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97392" w14:textId="14A6E876" w:rsidR="003947C7" w:rsidRPr="00121E4D" w:rsidRDefault="003947C7" w:rsidP="006028E8">
      <w:pPr>
        <w:tabs>
          <w:tab w:val="left" w:pos="5850"/>
        </w:tabs>
        <w:spacing w:after="0" w:line="240" w:lineRule="auto"/>
        <w:rPr>
          <w:rFonts w:ascii="Century Gothic" w:hAnsi="Century Gothic"/>
          <w:b/>
        </w:rPr>
      </w:pPr>
    </w:p>
    <w:p w14:paraId="657E8870" w14:textId="77777777" w:rsidR="00DA0227" w:rsidRDefault="00DA0227" w:rsidP="00DA0227">
      <w:pPr>
        <w:tabs>
          <w:tab w:val="left" w:pos="5850"/>
        </w:tabs>
        <w:spacing w:after="0" w:line="240" w:lineRule="auto"/>
        <w:jc w:val="center"/>
        <w:rPr>
          <w:rFonts w:ascii="Century Gothic" w:hAnsi="Century Gothic"/>
          <w:b/>
        </w:rPr>
      </w:pPr>
    </w:p>
    <w:p w14:paraId="4C1EBBE7" w14:textId="77777777" w:rsidR="007941AC" w:rsidRDefault="007941AC" w:rsidP="00722311">
      <w:pPr>
        <w:tabs>
          <w:tab w:val="left" w:pos="5850"/>
        </w:tabs>
        <w:spacing w:after="0" w:line="240" w:lineRule="auto"/>
        <w:rPr>
          <w:rFonts w:ascii="Century Gothic" w:hAnsi="Century Gothic"/>
          <w:b/>
        </w:rPr>
      </w:pPr>
    </w:p>
    <w:p w14:paraId="02419B22" w14:textId="77777777" w:rsidR="007941AC" w:rsidRDefault="007941AC" w:rsidP="00722311">
      <w:pPr>
        <w:tabs>
          <w:tab w:val="left" w:pos="5850"/>
        </w:tabs>
        <w:spacing w:after="0" w:line="240" w:lineRule="auto"/>
        <w:rPr>
          <w:rFonts w:ascii="Century Gothic" w:hAnsi="Century Gothic"/>
          <w:b/>
        </w:rPr>
      </w:pPr>
    </w:p>
    <w:p w14:paraId="6DF3917B" w14:textId="77777777" w:rsidR="007941AC" w:rsidRDefault="007941AC" w:rsidP="00722311">
      <w:pPr>
        <w:tabs>
          <w:tab w:val="left" w:pos="5850"/>
        </w:tabs>
        <w:spacing w:after="0" w:line="240" w:lineRule="auto"/>
        <w:rPr>
          <w:rFonts w:ascii="Century Gothic" w:hAnsi="Century Gothic"/>
          <w:b/>
        </w:rPr>
      </w:pPr>
    </w:p>
    <w:p w14:paraId="74998C3F" w14:textId="77777777" w:rsidR="007941AC" w:rsidRDefault="007941AC" w:rsidP="00722311">
      <w:pPr>
        <w:tabs>
          <w:tab w:val="left" w:pos="5850"/>
        </w:tabs>
        <w:spacing w:after="0" w:line="240" w:lineRule="auto"/>
        <w:rPr>
          <w:rFonts w:ascii="Century Gothic" w:hAnsi="Century Gothic"/>
          <w:b/>
        </w:rPr>
      </w:pPr>
    </w:p>
    <w:p w14:paraId="234FE409" w14:textId="77777777" w:rsidR="007941AC" w:rsidRDefault="007941AC" w:rsidP="00722311">
      <w:pPr>
        <w:tabs>
          <w:tab w:val="left" w:pos="5850"/>
        </w:tabs>
        <w:spacing w:after="0" w:line="240" w:lineRule="auto"/>
        <w:rPr>
          <w:rFonts w:ascii="Century Gothic" w:hAnsi="Century Gothic"/>
          <w:b/>
        </w:rPr>
      </w:pPr>
    </w:p>
    <w:p w14:paraId="565BEE15" w14:textId="77777777" w:rsidR="007941AC" w:rsidRDefault="007941AC" w:rsidP="00722311">
      <w:pPr>
        <w:tabs>
          <w:tab w:val="left" w:pos="5850"/>
        </w:tabs>
        <w:spacing w:after="0" w:line="240" w:lineRule="auto"/>
        <w:rPr>
          <w:rFonts w:ascii="Century Gothic" w:hAnsi="Century Gothic"/>
          <w:b/>
        </w:rPr>
      </w:pPr>
    </w:p>
    <w:p w14:paraId="5E5D520D" w14:textId="4AEBE278" w:rsidR="00296D26" w:rsidRDefault="0074243F" w:rsidP="00722311">
      <w:pPr>
        <w:tabs>
          <w:tab w:val="left" w:pos="5850"/>
        </w:tabs>
        <w:spacing w:after="0" w:line="240" w:lineRule="auto"/>
        <w:rPr>
          <w:rFonts w:ascii="Century Gothic" w:hAnsi="Century Gothic"/>
          <w:b/>
        </w:rPr>
      </w:pPr>
      <w:r>
        <w:rPr>
          <w:rFonts w:ascii="Century Gothic" w:hAnsi="Century Gothic"/>
          <w:b/>
        </w:rPr>
        <w:t xml:space="preserve">Monthly Board </w:t>
      </w:r>
      <w:r w:rsidR="00A43A71">
        <w:rPr>
          <w:rFonts w:ascii="Century Gothic" w:hAnsi="Century Gothic"/>
          <w:b/>
        </w:rPr>
        <w:t xml:space="preserve">Meeting Minutes </w:t>
      </w:r>
    </w:p>
    <w:p w14:paraId="34E85F48" w14:textId="37BD19F2" w:rsidR="00835FE3" w:rsidRPr="00121E4D" w:rsidRDefault="00B005BF" w:rsidP="00722311">
      <w:pPr>
        <w:tabs>
          <w:tab w:val="left" w:pos="5850"/>
        </w:tabs>
        <w:spacing w:after="0" w:line="240" w:lineRule="auto"/>
        <w:rPr>
          <w:rFonts w:ascii="Century Gothic" w:hAnsi="Century Gothic"/>
          <w:b/>
        </w:rPr>
      </w:pPr>
      <w:r w:rsidRPr="00121E4D">
        <w:rPr>
          <w:rFonts w:ascii="Century Gothic" w:hAnsi="Century Gothic"/>
          <w:b/>
        </w:rPr>
        <w:t xml:space="preserve">February </w:t>
      </w:r>
      <w:r w:rsidR="00C63E3F" w:rsidRPr="00121E4D">
        <w:rPr>
          <w:rFonts w:ascii="Century Gothic" w:hAnsi="Century Gothic"/>
          <w:b/>
        </w:rPr>
        <w:t>15</w:t>
      </w:r>
      <w:r w:rsidRPr="00121E4D">
        <w:rPr>
          <w:rFonts w:ascii="Century Gothic" w:hAnsi="Century Gothic"/>
          <w:b/>
        </w:rPr>
        <w:t>, 2024</w:t>
      </w:r>
    </w:p>
    <w:p w14:paraId="5BE2E00D" w14:textId="77777777" w:rsidR="003720CA" w:rsidRPr="00121E4D" w:rsidRDefault="003720CA" w:rsidP="00722311">
      <w:pPr>
        <w:tabs>
          <w:tab w:val="left" w:pos="5850"/>
        </w:tabs>
        <w:spacing w:after="0" w:line="240" w:lineRule="auto"/>
        <w:rPr>
          <w:rFonts w:ascii="Century Gothic" w:hAnsi="Century Gothic"/>
          <w:b/>
        </w:rPr>
      </w:pPr>
    </w:p>
    <w:p w14:paraId="693AA03A" w14:textId="635884AE" w:rsidR="003720CA" w:rsidRPr="00121E4D" w:rsidRDefault="003720CA" w:rsidP="00722311">
      <w:pPr>
        <w:tabs>
          <w:tab w:val="left" w:pos="5850"/>
        </w:tabs>
        <w:spacing w:after="0" w:line="240" w:lineRule="auto"/>
        <w:rPr>
          <w:rFonts w:ascii="Century Gothic" w:hAnsi="Century Gothic"/>
          <w:b/>
        </w:rPr>
      </w:pPr>
      <w:r w:rsidRPr="00121E4D">
        <w:rPr>
          <w:rFonts w:ascii="Century Gothic" w:hAnsi="Century Gothic"/>
          <w:b/>
        </w:rPr>
        <w:t xml:space="preserve">Meeting </w:t>
      </w:r>
      <w:r w:rsidR="00942336" w:rsidRPr="00121E4D">
        <w:rPr>
          <w:rFonts w:ascii="Century Gothic" w:hAnsi="Century Gothic"/>
          <w:b/>
        </w:rPr>
        <w:t xml:space="preserve">called to order at 5:30 </w:t>
      </w:r>
      <w:r w:rsidR="00B54C57" w:rsidRPr="00121E4D">
        <w:rPr>
          <w:rFonts w:ascii="Century Gothic" w:hAnsi="Century Gothic"/>
          <w:b/>
        </w:rPr>
        <w:t>pm</w:t>
      </w:r>
    </w:p>
    <w:p w14:paraId="59E769B5" w14:textId="77777777" w:rsidR="0004156A" w:rsidRPr="00121E4D" w:rsidRDefault="0004156A" w:rsidP="00A95958">
      <w:pPr>
        <w:tabs>
          <w:tab w:val="left" w:pos="5850"/>
        </w:tabs>
        <w:spacing w:after="0" w:line="240" w:lineRule="auto"/>
        <w:rPr>
          <w:rFonts w:ascii="Century Gothic" w:hAnsi="Century Gothic"/>
          <w:b/>
        </w:rPr>
      </w:pPr>
    </w:p>
    <w:p w14:paraId="102FC117" w14:textId="396D34A9" w:rsidR="00EB380D" w:rsidRPr="00121E4D" w:rsidRDefault="0079284E" w:rsidP="006028E8">
      <w:pPr>
        <w:spacing w:after="0"/>
        <w:rPr>
          <w:rFonts w:ascii="Century Gothic" w:hAnsi="Century Gothic"/>
          <w:b/>
        </w:rPr>
      </w:pPr>
      <w:r w:rsidRPr="00121E4D">
        <w:rPr>
          <w:rFonts w:ascii="Century Gothic" w:hAnsi="Century Gothic"/>
          <w:b/>
        </w:rPr>
        <w:t>Present:</w:t>
      </w:r>
      <w:r w:rsidR="00B22834" w:rsidRPr="00121E4D">
        <w:rPr>
          <w:rFonts w:ascii="Century Gothic" w:hAnsi="Century Gothic"/>
          <w:b/>
        </w:rPr>
        <w:t xml:space="preserve"> </w:t>
      </w:r>
      <w:r w:rsidR="00187532" w:rsidRPr="00121E4D">
        <w:rPr>
          <w:rFonts w:ascii="Century Gothic" w:hAnsi="Century Gothic"/>
          <w:bCs/>
        </w:rPr>
        <w:t xml:space="preserve">Board Members: </w:t>
      </w:r>
      <w:r w:rsidR="00B22834" w:rsidRPr="00121E4D">
        <w:rPr>
          <w:rFonts w:ascii="Century Gothic" w:hAnsi="Century Gothic"/>
          <w:bCs/>
        </w:rPr>
        <w:t xml:space="preserve">Terri Duncan, Carol Laudenbach, Sue O’Hara, Dan Haskamp, Al Neff, </w:t>
      </w:r>
      <w:r w:rsidR="00CD1A5C" w:rsidRPr="00121E4D">
        <w:rPr>
          <w:rFonts w:ascii="Century Gothic" w:hAnsi="Century Gothic"/>
          <w:bCs/>
        </w:rPr>
        <w:t>Barb Hamilton</w:t>
      </w:r>
      <w:r w:rsidR="00187532" w:rsidRPr="00121E4D">
        <w:rPr>
          <w:rFonts w:ascii="Century Gothic" w:hAnsi="Century Gothic"/>
          <w:bCs/>
        </w:rPr>
        <w:t xml:space="preserve">; </w:t>
      </w:r>
      <w:r w:rsidR="00CD1A5C" w:rsidRPr="00121E4D">
        <w:rPr>
          <w:rFonts w:ascii="Century Gothic" w:hAnsi="Century Gothic"/>
          <w:bCs/>
        </w:rPr>
        <w:t>Director</w:t>
      </w:r>
      <w:r w:rsidR="00434083" w:rsidRPr="00121E4D">
        <w:rPr>
          <w:rFonts w:ascii="Century Gothic" w:hAnsi="Century Gothic"/>
          <w:bCs/>
        </w:rPr>
        <w:t>:</w:t>
      </w:r>
      <w:r w:rsidR="00CD1A5C" w:rsidRPr="00121E4D">
        <w:rPr>
          <w:rFonts w:ascii="Century Gothic" w:hAnsi="Century Gothic"/>
          <w:bCs/>
        </w:rPr>
        <w:t xml:space="preserve"> Angie Trulson</w:t>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93646D"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r w:rsidR="006028E8" w:rsidRPr="00121E4D">
        <w:rPr>
          <w:rFonts w:ascii="Century Gothic" w:hAnsi="Century Gothic"/>
          <w:b/>
        </w:rPr>
        <w:tab/>
      </w:r>
    </w:p>
    <w:p w14:paraId="235D5D04" w14:textId="4D237AE4" w:rsidR="00DA3C2D" w:rsidRPr="00121E4D" w:rsidRDefault="004D6786" w:rsidP="001751A7">
      <w:pPr>
        <w:rPr>
          <w:rFonts w:ascii="Century Gothic" w:hAnsi="Century Gothic"/>
          <w:bCs/>
        </w:rPr>
      </w:pPr>
      <w:r w:rsidRPr="00121E4D">
        <w:rPr>
          <w:rFonts w:ascii="Century Gothic" w:hAnsi="Century Gothic"/>
          <w:b/>
        </w:rPr>
        <w:t>Meeting Documents</w:t>
      </w:r>
      <w:r w:rsidR="002C165A" w:rsidRPr="00121E4D">
        <w:rPr>
          <w:rFonts w:ascii="Century Gothic" w:hAnsi="Century Gothic"/>
          <w:b/>
        </w:rPr>
        <w:t xml:space="preserve">: </w:t>
      </w:r>
      <w:r w:rsidR="007F74BF" w:rsidRPr="00121E4D">
        <w:rPr>
          <w:rFonts w:ascii="Century Gothic" w:hAnsi="Century Gothic"/>
          <w:bCs/>
        </w:rPr>
        <w:t>Director’s report, Gratitude campaign, January meeting minutes</w:t>
      </w:r>
      <w:r w:rsidR="00E518F3" w:rsidRPr="00121E4D">
        <w:rPr>
          <w:rFonts w:ascii="Century Gothic" w:hAnsi="Century Gothic"/>
          <w:bCs/>
        </w:rPr>
        <w:t>, Leadership Team Process Guide</w:t>
      </w:r>
      <w:r w:rsidR="00D95817" w:rsidRPr="00121E4D">
        <w:rPr>
          <w:rFonts w:ascii="Century Gothic" w:hAnsi="Century Gothic"/>
          <w:bCs/>
        </w:rPr>
        <w:t xml:space="preserve">, link to USC of Spokane </w:t>
      </w:r>
      <w:r w:rsidR="00996A0E" w:rsidRPr="00121E4D">
        <w:rPr>
          <w:rFonts w:ascii="Century Gothic" w:hAnsi="Century Gothic"/>
          <w:bCs/>
        </w:rPr>
        <w:t>strategic planning and Spiritual Co-op details</w:t>
      </w:r>
    </w:p>
    <w:p w14:paraId="4C9CFD7A" w14:textId="6855E2EA" w:rsidR="00A63909" w:rsidRPr="00121E4D" w:rsidRDefault="00A63909" w:rsidP="00B2316D">
      <w:pPr>
        <w:rPr>
          <w:rFonts w:ascii="Century Gothic" w:hAnsi="Century Gothic"/>
          <w:bCs/>
        </w:rPr>
      </w:pPr>
      <w:r w:rsidRPr="00121E4D">
        <w:rPr>
          <w:rFonts w:ascii="Century Gothic" w:hAnsi="Century Gothic"/>
          <w:b/>
        </w:rPr>
        <w:t xml:space="preserve">Opening Prayer: </w:t>
      </w:r>
      <w:r w:rsidRPr="00121E4D">
        <w:rPr>
          <w:rFonts w:ascii="Century Gothic" w:hAnsi="Century Gothic"/>
          <w:bCs/>
        </w:rPr>
        <w:t>Carol</w:t>
      </w:r>
    </w:p>
    <w:p w14:paraId="1933F987" w14:textId="71282DD2" w:rsidR="00B1735F" w:rsidRPr="00121E4D" w:rsidRDefault="00B2316D" w:rsidP="00B2316D">
      <w:pPr>
        <w:rPr>
          <w:rFonts w:ascii="Century Gothic" w:hAnsi="Century Gothic"/>
          <w:bCs/>
        </w:rPr>
      </w:pPr>
      <w:r w:rsidRPr="00121E4D">
        <w:rPr>
          <w:rFonts w:ascii="Century Gothic" w:hAnsi="Century Gothic"/>
          <w:b/>
        </w:rPr>
        <w:t>P</w:t>
      </w:r>
      <w:r w:rsidR="00B1735F" w:rsidRPr="00121E4D">
        <w:rPr>
          <w:rFonts w:ascii="Century Gothic" w:hAnsi="Century Gothic"/>
          <w:b/>
        </w:rPr>
        <w:t>ledge</w:t>
      </w:r>
      <w:r w:rsidR="00A63909" w:rsidRPr="00121E4D">
        <w:rPr>
          <w:rFonts w:ascii="Century Gothic" w:hAnsi="Century Gothic"/>
          <w:b/>
        </w:rPr>
        <w:t xml:space="preserve">: </w:t>
      </w:r>
      <w:r w:rsidR="003E3AEA" w:rsidRPr="00121E4D">
        <w:rPr>
          <w:rFonts w:ascii="Century Gothic" w:hAnsi="Century Gothic"/>
          <w:bCs/>
        </w:rPr>
        <w:t>attendees</w:t>
      </w:r>
    </w:p>
    <w:p w14:paraId="6E57D7EB" w14:textId="7CA6E6F9" w:rsidR="00444A74" w:rsidRPr="00121E4D" w:rsidRDefault="007A0C27" w:rsidP="00B2316D">
      <w:pPr>
        <w:rPr>
          <w:rFonts w:ascii="Century Gothic" w:hAnsi="Century Gothic"/>
          <w:b/>
        </w:rPr>
      </w:pPr>
      <w:r w:rsidRPr="00121E4D">
        <w:rPr>
          <w:rFonts w:ascii="Century Gothic" w:hAnsi="Century Gothic"/>
          <w:b/>
        </w:rPr>
        <w:t>Election of Officers</w:t>
      </w:r>
    </w:p>
    <w:p w14:paraId="5FA70AEF" w14:textId="5279DACA" w:rsidR="002528AD" w:rsidRPr="00121E4D" w:rsidRDefault="00477F96" w:rsidP="002528AD">
      <w:pPr>
        <w:pStyle w:val="ListParagraph"/>
        <w:numPr>
          <w:ilvl w:val="0"/>
          <w:numId w:val="27"/>
        </w:numPr>
        <w:rPr>
          <w:rFonts w:ascii="Century Gothic" w:hAnsi="Century Gothic"/>
          <w:b/>
        </w:rPr>
      </w:pPr>
      <w:r w:rsidRPr="00121E4D">
        <w:rPr>
          <w:rFonts w:ascii="Century Gothic" w:hAnsi="Century Gothic"/>
          <w:bCs/>
        </w:rPr>
        <w:t>Carol Laudenbach</w:t>
      </w:r>
      <w:r w:rsidR="00F022A4" w:rsidRPr="00121E4D">
        <w:rPr>
          <w:rFonts w:ascii="Century Gothic" w:hAnsi="Century Gothic"/>
          <w:bCs/>
        </w:rPr>
        <w:t xml:space="preserve">, President; </w:t>
      </w:r>
      <w:r w:rsidR="008A71F6" w:rsidRPr="00121E4D">
        <w:rPr>
          <w:rFonts w:ascii="Century Gothic" w:hAnsi="Century Gothic"/>
          <w:bCs/>
        </w:rPr>
        <w:t xml:space="preserve">Sue </w:t>
      </w:r>
      <w:r w:rsidR="005B5217" w:rsidRPr="00121E4D">
        <w:rPr>
          <w:rFonts w:ascii="Century Gothic" w:hAnsi="Century Gothic"/>
          <w:bCs/>
        </w:rPr>
        <w:t>O’Hara</w:t>
      </w:r>
      <w:r w:rsidR="00776562" w:rsidRPr="00121E4D">
        <w:rPr>
          <w:rFonts w:ascii="Century Gothic" w:hAnsi="Century Gothic"/>
          <w:bCs/>
        </w:rPr>
        <w:t xml:space="preserve">, </w:t>
      </w:r>
      <w:r w:rsidR="00D32FE9" w:rsidRPr="00121E4D">
        <w:rPr>
          <w:rFonts w:ascii="Century Gothic" w:hAnsi="Century Gothic"/>
          <w:bCs/>
        </w:rPr>
        <w:t xml:space="preserve">Vice-president; </w:t>
      </w:r>
      <w:r w:rsidR="00301BE6" w:rsidRPr="00121E4D">
        <w:rPr>
          <w:rFonts w:ascii="Century Gothic" w:hAnsi="Century Gothic"/>
          <w:bCs/>
        </w:rPr>
        <w:t xml:space="preserve">Dan </w:t>
      </w:r>
      <w:r w:rsidR="004E43B3" w:rsidRPr="00121E4D">
        <w:rPr>
          <w:rFonts w:ascii="Century Gothic" w:hAnsi="Century Gothic"/>
          <w:bCs/>
        </w:rPr>
        <w:t>Haskamp, Treasurer</w:t>
      </w:r>
      <w:r w:rsidR="006208B6" w:rsidRPr="00121E4D">
        <w:rPr>
          <w:rFonts w:ascii="Century Gothic" w:hAnsi="Century Gothic"/>
          <w:bCs/>
        </w:rPr>
        <w:t xml:space="preserve">; </w:t>
      </w:r>
      <w:r w:rsidR="00D4266B" w:rsidRPr="00121E4D">
        <w:rPr>
          <w:rFonts w:ascii="Century Gothic" w:hAnsi="Century Gothic"/>
          <w:bCs/>
        </w:rPr>
        <w:t xml:space="preserve">Barb </w:t>
      </w:r>
      <w:r w:rsidR="00620540" w:rsidRPr="00121E4D">
        <w:rPr>
          <w:rFonts w:ascii="Century Gothic" w:hAnsi="Century Gothic"/>
          <w:bCs/>
        </w:rPr>
        <w:t>Hamilton, Secretary</w:t>
      </w:r>
      <w:r w:rsidR="002528AD" w:rsidRPr="00121E4D">
        <w:rPr>
          <w:rFonts w:ascii="Century Gothic" w:hAnsi="Century Gothic"/>
          <w:bCs/>
        </w:rPr>
        <w:t xml:space="preserve">.  All </w:t>
      </w:r>
      <w:r w:rsidR="00670D49" w:rsidRPr="00121E4D">
        <w:rPr>
          <w:rFonts w:ascii="Century Gothic" w:hAnsi="Century Gothic"/>
          <w:bCs/>
        </w:rPr>
        <w:t xml:space="preserve">unanimously </w:t>
      </w:r>
      <w:proofErr w:type="gramStart"/>
      <w:r w:rsidR="00670D49" w:rsidRPr="00121E4D">
        <w:rPr>
          <w:rFonts w:ascii="Century Gothic" w:hAnsi="Century Gothic"/>
          <w:bCs/>
        </w:rPr>
        <w:t>approved</w:t>
      </w:r>
      <w:proofErr w:type="gramEnd"/>
    </w:p>
    <w:p w14:paraId="31D3C7F9" w14:textId="335CC217" w:rsidR="00BA633D" w:rsidRPr="00121E4D" w:rsidRDefault="00E95767" w:rsidP="002466FD">
      <w:pPr>
        <w:rPr>
          <w:rFonts w:ascii="Century Gothic" w:hAnsi="Century Gothic"/>
          <w:b/>
        </w:rPr>
      </w:pPr>
      <w:r w:rsidRPr="00121E4D">
        <w:rPr>
          <w:rFonts w:ascii="Century Gothic" w:hAnsi="Century Gothic"/>
          <w:b/>
        </w:rPr>
        <w:t xml:space="preserve">Official reports requiring </w:t>
      </w:r>
      <w:proofErr w:type="gramStart"/>
      <w:r w:rsidRPr="00121E4D">
        <w:rPr>
          <w:rFonts w:ascii="Century Gothic" w:hAnsi="Century Gothic"/>
          <w:b/>
        </w:rPr>
        <w:t>acceptance</w:t>
      </w:r>
      <w:proofErr w:type="gramEnd"/>
    </w:p>
    <w:p w14:paraId="050BE81D" w14:textId="5AF958E7" w:rsidR="00A63909" w:rsidRPr="00121E4D" w:rsidRDefault="00E95767" w:rsidP="002F7629">
      <w:pPr>
        <w:pStyle w:val="ListParagraph"/>
        <w:numPr>
          <w:ilvl w:val="0"/>
          <w:numId w:val="22"/>
        </w:numPr>
        <w:rPr>
          <w:rFonts w:ascii="Century Gothic" w:hAnsi="Century Gothic"/>
          <w:bCs/>
        </w:rPr>
      </w:pPr>
      <w:r w:rsidRPr="00121E4D">
        <w:rPr>
          <w:rFonts w:ascii="Century Gothic" w:hAnsi="Century Gothic"/>
          <w:bCs/>
        </w:rPr>
        <w:t xml:space="preserve">Previous </w:t>
      </w:r>
      <w:proofErr w:type="gramStart"/>
      <w:r w:rsidRPr="00121E4D">
        <w:rPr>
          <w:rFonts w:ascii="Century Gothic" w:hAnsi="Century Gothic"/>
          <w:bCs/>
        </w:rPr>
        <w:t>month</w:t>
      </w:r>
      <w:proofErr w:type="gramEnd"/>
      <w:r w:rsidRPr="00121E4D">
        <w:rPr>
          <w:rFonts w:ascii="Century Gothic" w:hAnsi="Century Gothic"/>
          <w:bCs/>
        </w:rPr>
        <w:t xml:space="preserve"> meeting minutes</w:t>
      </w:r>
      <w:r w:rsidR="00C358A7" w:rsidRPr="00121E4D">
        <w:rPr>
          <w:rFonts w:ascii="Century Gothic" w:hAnsi="Century Gothic"/>
          <w:bCs/>
        </w:rPr>
        <w:t xml:space="preserve">: </w:t>
      </w:r>
      <w:r w:rsidR="00A63909" w:rsidRPr="00121E4D">
        <w:rPr>
          <w:rFonts w:ascii="Century Gothic" w:hAnsi="Century Gothic"/>
          <w:bCs/>
        </w:rPr>
        <w:t>Motion to Accept – Sue, 2</w:t>
      </w:r>
      <w:r w:rsidR="00A63909" w:rsidRPr="00121E4D">
        <w:rPr>
          <w:rFonts w:ascii="Century Gothic" w:hAnsi="Century Gothic"/>
          <w:bCs/>
          <w:vertAlign w:val="superscript"/>
        </w:rPr>
        <w:t>nd</w:t>
      </w:r>
      <w:r w:rsidR="00A63909" w:rsidRPr="00121E4D">
        <w:rPr>
          <w:rFonts w:ascii="Century Gothic" w:hAnsi="Century Gothic"/>
          <w:bCs/>
        </w:rPr>
        <w:t xml:space="preserve"> by Dan.  Approved</w:t>
      </w:r>
    </w:p>
    <w:p w14:paraId="348610C6" w14:textId="6018FA79" w:rsidR="00A63909" w:rsidRPr="00121E4D" w:rsidRDefault="00E95767" w:rsidP="00BE40CA">
      <w:pPr>
        <w:pStyle w:val="ListParagraph"/>
        <w:numPr>
          <w:ilvl w:val="0"/>
          <w:numId w:val="22"/>
        </w:numPr>
        <w:rPr>
          <w:rFonts w:ascii="Century Gothic" w:hAnsi="Century Gothic"/>
          <w:bCs/>
        </w:rPr>
      </w:pPr>
      <w:r w:rsidRPr="00121E4D">
        <w:rPr>
          <w:rFonts w:ascii="Century Gothic" w:hAnsi="Century Gothic"/>
          <w:bCs/>
        </w:rPr>
        <w:t>Treasurer report</w:t>
      </w:r>
      <w:r w:rsidR="005C5CB1" w:rsidRPr="00121E4D">
        <w:rPr>
          <w:rFonts w:ascii="Century Gothic" w:hAnsi="Century Gothic"/>
          <w:bCs/>
        </w:rPr>
        <w:t xml:space="preserve"> &amp; financial statement(s)</w:t>
      </w:r>
      <w:r w:rsidR="00A63909" w:rsidRPr="00121E4D">
        <w:rPr>
          <w:rFonts w:ascii="Century Gothic" w:hAnsi="Century Gothic"/>
          <w:bCs/>
        </w:rPr>
        <w:t xml:space="preserve"> – No report this month</w:t>
      </w:r>
    </w:p>
    <w:p w14:paraId="4ED84537" w14:textId="394DD0CB" w:rsidR="005C5CB1" w:rsidRPr="00121E4D" w:rsidRDefault="005C5CB1" w:rsidP="002466FD">
      <w:pPr>
        <w:rPr>
          <w:rFonts w:ascii="Century Gothic" w:hAnsi="Century Gothic"/>
          <w:b/>
        </w:rPr>
      </w:pPr>
      <w:r w:rsidRPr="00121E4D">
        <w:rPr>
          <w:rFonts w:ascii="Century Gothic" w:hAnsi="Century Gothic"/>
          <w:b/>
        </w:rPr>
        <w:t>Executive Session</w:t>
      </w:r>
      <w:r w:rsidR="003A607F" w:rsidRPr="00121E4D">
        <w:rPr>
          <w:rFonts w:ascii="Century Gothic" w:hAnsi="Century Gothic"/>
          <w:b/>
        </w:rPr>
        <w:t xml:space="preserve"> </w:t>
      </w:r>
    </w:p>
    <w:p w14:paraId="683CD5E7" w14:textId="1B16837D" w:rsidR="00E41650" w:rsidRPr="00121E4D" w:rsidRDefault="00E41650" w:rsidP="00186E18">
      <w:pPr>
        <w:pStyle w:val="ListParagraph"/>
        <w:numPr>
          <w:ilvl w:val="0"/>
          <w:numId w:val="22"/>
        </w:numPr>
        <w:rPr>
          <w:rFonts w:ascii="Century Gothic" w:hAnsi="Century Gothic"/>
          <w:bCs/>
        </w:rPr>
      </w:pPr>
      <w:r w:rsidRPr="00121E4D">
        <w:rPr>
          <w:rFonts w:ascii="Century Gothic" w:hAnsi="Century Gothic"/>
          <w:bCs/>
        </w:rPr>
        <w:t>Confidential</w:t>
      </w:r>
      <w:r w:rsidR="005307C4" w:rsidRPr="00121E4D">
        <w:rPr>
          <w:rFonts w:ascii="Century Gothic" w:hAnsi="Century Gothic"/>
          <w:bCs/>
        </w:rPr>
        <w:t xml:space="preserve"> matter</w:t>
      </w:r>
    </w:p>
    <w:p w14:paraId="7D3A3CD1" w14:textId="2B6D6F8D" w:rsidR="00E41650" w:rsidRPr="00121E4D" w:rsidRDefault="003A607F" w:rsidP="00186E18">
      <w:pPr>
        <w:pStyle w:val="ListParagraph"/>
        <w:numPr>
          <w:ilvl w:val="0"/>
          <w:numId w:val="22"/>
        </w:numPr>
        <w:rPr>
          <w:rFonts w:ascii="Century Gothic" w:hAnsi="Century Gothic"/>
          <w:bCs/>
        </w:rPr>
      </w:pPr>
      <w:r w:rsidRPr="00121E4D">
        <w:rPr>
          <w:rFonts w:ascii="Century Gothic" w:hAnsi="Century Gothic"/>
          <w:bCs/>
        </w:rPr>
        <w:t>Director annual review</w:t>
      </w:r>
      <w:r w:rsidR="00A63909" w:rsidRPr="00121E4D">
        <w:rPr>
          <w:rFonts w:ascii="Century Gothic" w:hAnsi="Century Gothic"/>
          <w:bCs/>
        </w:rPr>
        <w:t xml:space="preserve"> – 2 PM Feb 18, 2024</w:t>
      </w:r>
    </w:p>
    <w:p w14:paraId="26DD774F" w14:textId="68AEEE0F" w:rsidR="00E01992" w:rsidRPr="00121E4D" w:rsidRDefault="003A607F" w:rsidP="002466FD">
      <w:pPr>
        <w:rPr>
          <w:rFonts w:ascii="Century Gothic" w:hAnsi="Century Gothic"/>
          <w:b/>
        </w:rPr>
      </w:pPr>
      <w:r w:rsidRPr="00121E4D">
        <w:rPr>
          <w:rFonts w:ascii="Century Gothic" w:hAnsi="Century Gothic"/>
          <w:b/>
        </w:rPr>
        <w:t>Director Report</w:t>
      </w:r>
      <w:r w:rsidR="0043566F" w:rsidRPr="00121E4D">
        <w:rPr>
          <w:rFonts w:ascii="Century Gothic" w:hAnsi="Century Gothic"/>
          <w:b/>
        </w:rPr>
        <w:t xml:space="preserve"> discussion</w:t>
      </w:r>
      <w:r w:rsidR="00814D87" w:rsidRPr="00121E4D">
        <w:rPr>
          <w:rFonts w:ascii="Century Gothic" w:hAnsi="Century Gothic"/>
          <w:b/>
        </w:rPr>
        <w:t xml:space="preserve"> </w:t>
      </w:r>
    </w:p>
    <w:p w14:paraId="2EC6825E" w14:textId="77777777" w:rsidR="00E01992" w:rsidRPr="00121E4D" w:rsidRDefault="00815255" w:rsidP="00186E18">
      <w:pPr>
        <w:pStyle w:val="ListParagraph"/>
        <w:numPr>
          <w:ilvl w:val="0"/>
          <w:numId w:val="22"/>
        </w:numPr>
        <w:rPr>
          <w:rFonts w:ascii="Century Gothic" w:hAnsi="Century Gothic"/>
          <w:b/>
        </w:rPr>
      </w:pPr>
      <w:r w:rsidRPr="00121E4D">
        <w:rPr>
          <w:rFonts w:ascii="Century Gothic" w:hAnsi="Century Gothic"/>
          <w:bCs/>
        </w:rPr>
        <w:t xml:space="preserve">Vendor 1099’s, </w:t>
      </w:r>
      <w:r w:rsidR="0043566F" w:rsidRPr="00121E4D">
        <w:rPr>
          <w:rFonts w:ascii="Century Gothic" w:hAnsi="Century Gothic"/>
          <w:bCs/>
        </w:rPr>
        <w:t xml:space="preserve">and congregant </w:t>
      </w:r>
      <w:r w:rsidRPr="00121E4D">
        <w:rPr>
          <w:rFonts w:ascii="Century Gothic" w:hAnsi="Century Gothic"/>
          <w:bCs/>
        </w:rPr>
        <w:t>charitable contribution</w:t>
      </w:r>
      <w:r w:rsidR="0043566F" w:rsidRPr="00121E4D">
        <w:rPr>
          <w:rFonts w:ascii="Century Gothic" w:hAnsi="Century Gothic"/>
          <w:bCs/>
        </w:rPr>
        <w:t xml:space="preserve"> statements were distributed by Jan. 31</w:t>
      </w:r>
      <w:r w:rsidR="00E01992" w:rsidRPr="00121E4D">
        <w:rPr>
          <w:rFonts w:ascii="Century Gothic" w:hAnsi="Century Gothic"/>
          <w:bCs/>
        </w:rPr>
        <w:t>, 2024</w:t>
      </w:r>
      <w:r w:rsidR="0043566F" w:rsidRPr="00121E4D">
        <w:rPr>
          <w:rFonts w:ascii="Century Gothic" w:hAnsi="Century Gothic"/>
          <w:bCs/>
        </w:rPr>
        <w:t xml:space="preserve">. </w:t>
      </w:r>
    </w:p>
    <w:p w14:paraId="392EE1E0" w14:textId="77777777" w:rsidR="00E01992" w:rsidRPr="00121E4D" w:rsidRDefault="00357973" w:rsidP="00186E18">
      <w:pPr>
        <w:pStyle w:val="ListParagraph"/>
        <w:numPr>
          <w:ilvl w:val="0"/>
          <w:numId w:val="22"/>
        </w:numPr>
        <w:rPr>
          <w:rFonts w:ascii="Century Gothic" w:hAnsi="Century Gothic"/>
          <w:b/>
        </w:rPr>
      </w:pPr>
      <w:r w:rsidRPr="00121E4D">
        <w:rPr>
          <w:rFonts w:ascii="Century Gothic" w:hAnsi="Century Gothic"/>
          <w:bCs/>
        </w:rPr>
        <w:t>Angie</w:t>
      </w:r>
      <w:r w:rsidRPr="00121E4D">
        <w:rPr>
          <w:rFonts w:ascii="Century Gothic" w:hAnsi="Century Gothic"/>
          <w:b/>
        </w:rPr>
        <w:t xml:space="preserve"> </w:t>
      </w:r>
      <w:r w:rsidR="00C23F95" w:rsidRPr="00121E4D">
        <w:rPr>
          <w:rFonts w:ascii="Century Gothic" w:hAnsi="Century Gothic"/>
          <w:bCs/>
        </w:rPr>
        <w:t xml:space="preserve">requested when the Board would like </w:t>
      </w:r>
      <w:r w:rsidR="00E01992" w:rsidRPr="00121E4D">
        <w:rPr>
          <w:rFonts w:ascii="Century Gothic" w:hAnsi="Century Gothic"/>
          <w:bCs/>
        </w:rPr>
        <w:t>the next</w:t>
      </w:r>
      <w:r w:rsidR="00C23F95" w:rsidRPr="00121E4D">
        <w:rPr>
          <w:rFonts w:ascii="Century Gothic" w:hAnsi="Century Gothic"/>
          <w:bCs/>
        </w:rPr>
        <w:t xml:space="preserve"> Spiritual Co-op session</w:t>
      </w:r>
      <w:r w:rsidR="00306B50" w:rsidRPr="00121E4D">
        <w:rPr>
          <w:rFonts w:ascii="Century Gothic" w:hAnsi="Century Gothic"/>
          <w:bCs/>
        </w:rPr>
        <w:t xml:space="preserve">, it was decided fall would be a good time. </w:t>
      </w:r>
    </w:p>
    <w:p w14:paraId="2C5103B5" w14:textId="1F7F62C9" w:rsidR="00F96465" w:rsidRPr="00121E4D" w:rsidRDefault="3329364B" w:rsidP="00F96465">
      <w:pPr>
        <w:pStyle w:val="ListParagraph"/>
        <w:numPr>
          <w:ilvl w:val="0"/>
          <w:numId w:val="22"/>
        </w:numPr>
        <w:rPr>
          <w:rFonts w:ascii="Century Gothic" w:hAnsi="Century Gothic"/>
          <w:b/>
        </w:rPr>
      </w:pPr>
      <w:r w:rsidRPr="3329364B">
        <w:rPr>
          <w:rFonts w:ascii="Century Gothic" w:hAnsi="Century Gothic"/>
        </w:rPr>
        <w:t xml:space="preserve">The leadership team discussed a plan for assembling and distributing a congregant directory in the weeks ahead. Office staff will implement this. </w:t>
      </w:r>
    </w:p>
    <w:p w14:paraId="47FE6555" w14:textId="327AAE9D" w:rsidR="3329364B" w:rsidRDefault="3329364B" w:rsidP="3329364B">
      <w:pPr>
        <w:rPr>
          <w:rFonts w:ascii="Century Gothic" w:hAnsi="Century Gothic"/>
          <w:b/>
          <w:bCs/>
        </w:rPr>
      </w:pPr>
    </w:p>
    <w:p w14:paraId="7D8DB9AE" w14:textId="39CF9689" w:rsidR="00C55A76" w:rsidRPr="00121E4D" w:rsidRDefault="00C55A76" w:rsidP="00996A0E">
      <w:pPr>
        <w:rPr>
          <w:rFonts w:ascii="Century Gothic" w:hAnsi="Century Gothic"/>
          <w:b/>
        </w:rPr>
      </w:pPr>
      <w:r w:rsidRPr="00121E4D">
        <w:rPr>
          <w:rFonts w:ascii="Century Gothic" w:hAnsi="Century Gothic"/>
          <w:b/>
        </w:rPr>
        <w:t>Unfinished Business</w:t>
      </w:r>
    </w:p>
    <w:p w14:paraId="785CECC0" w14:textId="42204DBA" w:rsidR="00C55A76" w:rsidRPr="00121E4D" w:rsidRDefault="00C55A76" w:rsidP="007F4438">
      <w:pPr>
        <w:pStyle w:val="ListParagraph"/>
        <w:numPr>
          <w:ilvl w:val="0"/>
          <w:numId w:val="22"/>
        </w:numPr>
        <w:rPr>
          <w:rFonts w:ascii="Century Gothic" w:hAnsi="Century Gothic"/>
          <w:b/>
        </w:rPr>
      </w:pPr>
      <w:r w:rsidRPr="00121E4D">
        <w:rPr>
          <w:rFonts w:ascii="Century Gothic" w:hAnsi="Century Gothic"/>
          <w:bCs/>
          <w:u w:val="single"/>
        </w:rPr>
        <w:lastRenderedPageBreak/>
        <w:t>Leadership team logistic</w:t>
      </w:r>
      <w:r w:rsidR="00531D83" w:rsidRPr="00121E4D">
        <w:rPr>
          <w:rFonts w:ascii="Century Gothic" w:hAnsi="Century Gothic"/>
          <w:bCs/>
          <w:u w:val="single"/>
        </w:rPr>
        <w:t>s:</w:t>
      </w:r>
      <w:r w:rsidR="00531D83" w:rsidRPr="00121E4D">
        <w:rPr>
          <w:rFonts w:ascii="Century Gothic" w:hAnsi="Century Gothic"/>
          <w:bCs/>
        </w:rPr>
        <w:t xml:space="preserve"> Angie reviewed </w:t>
      </w:r>
      <w:r w:rsidR="00E518F3" w:rsidRPr="00121E4D">
        <w:rPr>
          <w:rFonts w:ascii="Century Gothic" w:hAnsi="Century Gothic"/>
          <w:bCs/>
        </w:rPr>
        <w:t>procedural information for the leadership team</w:t>
      </w:r>
      <w:r w:rsidR="001B4BE6" w:rsidRPr="00121E4D">
        <w:rPr>
          <w:rFonts w:ascii="Century Gothic" w:hAnsi="Century Gothic"/>
          <w:bCs/>
        </w:rPr>
        <w:t xml:space="preserve"> on calendar, documents, </w:t>
      </w:r>
      <w:r w:rsidR="00E00B0E" w:rsidRPr="00121E4D">
        <w:rPr>
          <w:rFonts w:ascii="Century Gothic" w:hAnsi="Century Gothic"/>
          <w:bCs/>
        </w:rPr>
        <w:t xml:space="preserve">and schedule. </w:t>
      </w:r>
    </w:p>
    <w:p w14:paraId="13096FB0" w14:textId="3B3ADC23" w:rsidR="00C55A76" w:rsidRPr="00121E4D" w:rsidRDefault="00C55A76" w:rsidP="00996A0E">
      <w:pPr>
        <w:rPr>
          <w:rFonts w:ascii="Century Gothic" w:hAnsi="Century Gothic"/>
          <w:b/>
        </w:rPr>
      </w:pPr>
      <w:r w:rsidRPr="00121E4D">
        <w:rPr>
          <w:rFonts w:ascii="Century Gothic" w:hAnsi="Century Gothic"/>
          <w:b/>
        </w:rPr>
        <w:t>New business</w:t>
      </w:r>
    </w:p>
    <w:p w14:paraId="621C63C8" w14:textId="7AFD1A68" w:rsidR="00E01992" w:rsidRPr="00121E4D" w:rsidRDefault="00C55A76" w:rsidP="00343F14">
      <w:pPr>
        <w:pStyle w:val="ListParagraph"/>
        <w:numPr>
          <w:ilvl w:val="0"/>
          <w:numId w:val="22"/>
        </w:numPr>
        <w:rPr>
          <w:rFonts w:ascii="Century Gothic" w:hAnsi="Century Gothic"/>
          <w:b/>
          <w:color w:val="000000" w:themeColor="text1"/>
        </w:rPr>
      </w:pPr>
      <w:r w:rsidRPr="00121E4D">
        <w:rPr>
          <w:rFonts w:ascii="Century Gothic" w:hAnsi="Century Gothic"/>
          <w:bCs/>
          <w:color w:val="000000" w:themeColor="text1"/>
        </w:rPr>
        <w:t>Leadership team developmen</w:t>
      </w:r>
      <w:r w:rsidR="00507585" w:rsidRPr="00121E4D">
        <w:rPr>
          <w:rFonts w:ascii="Century Gothic" w:hAnsi="Century Gothic"/>
          <w:bCs/>
          <w:color w:val="000000" w:themeColor="text1"/>
        </w:rPr>
        <w:t>t</w:t>
      </w:r>
    </w:p>
    <w:p w14:paraId="485C60A3" w14:textId="77777777" w:rsidR="00507585" w:rsidRPr="00121E4D" w:rsidRDefault="00507585" w:rsidP="0062153C">
      <w:pPr>
        <w:pStyle w:val="ListParagraph"/>
        <w:numPr>
          <w:ilvl w:val="1"/>
          <w:numId w:val="22"/>
        </w:numPr>
        <w:rPr>
          <w:rFonts w:ascii="Century Gothic" w:hAnsi="Century Gothic"/>
          <w:b/>
        </w:rPr>
      </w:pPr>
      <w:r w:rsidRPr="00121E4D">
        <w:rPr>
          <w:rFonts w:ascii="Century Gothic" w:hAnsi="Century Gothic"/>
        </w:rPr>
        <w:t xml:space="preserve">Gratitude Campaign:  Angie introduced a plan for the Board to consider for the next step to engage congregants following the roll-out last year of the Spiritual Co-op initiative. If implemented, the members of the Board would present a section of the plan at the Sunday Service. </w:t>
      </w:r>
    </w:p>
    <w:p w14:paraId="4F51EF3C" w14:textId="77777777" w:rsidR="00C47FB9" w:rsidRPr="00C47FB9" w:rsidRDefault="00507585" w:rsidP="007F4438">
      <w:pPr>
        <w:pStyle w:val="ListParagraph"/>
        <w:numPr>
          <w:ilvl w:val="0"/>
          <w:numId w:val="22"/>
        </w:numPr>
        <w:rPr>
          <w:rFonts w:ascii="Century Gothic" w:hAnsi="Century Gothic"/>
          <w:b/>
        </w:rPr>
      </w:pPr>
      <w:r w:rsidRPr="00121E4D">
        <w:rPr>
          <w:rFonts w:ascii="Century Gothic" w:hAnsi="Century Gothic"/>
        </w:rPr>
        <w:t xml:space="preserve">Comprehensive Strategic Plan: </w:t>
      </w:r>
    </w:p>
    <w:p w14:paraId="1AF41812" w14:textId="3C34AC21" w:rsidR="00507585" w:rsidRPr="00121E4D" w:rsidRDefault="000A04BB" w:rsidP="000A04BB">
      <w:pPr>
        <w:pStyle w:val="ListParagraph"/>
        <w:numPr>
          <w:ilvl w:val="1"/>
          <w:numId w:val="22"/>
        </w:numPr>
        <w:rPr>
          <w:rFonts w:ascii="Century Gothic" w:hAnsi="Century Gothic"/>
          <w:b/>
        </w:rPr>
      </w:pPr>
      <w:r>
        <w:rPr>
          <w:rFonts w:ascii="Century Gothic" w:hAnsi="Century Gothic"/>
        </w:rPr>
        <w:t>S</w:t>
      </w:r>
      <w:r w:rsidR="00507585" w:rsidRPr="00121E4D">
        <w:rPr>
          <w:rFonts w:ascii="Century Gothic" w:hAnsi="Century Gothic"/>
        </w:rPr>
        <w:t xml:space="preserve">ue introduced a plan written by Dr. Gary Simmons, author of the “I of the Storm” and Minister of the Unity Spiritual Center of Spokane, WA for the Board to consider for our strategic growth plan. </w:t>
      </w:r>
    </w:p>
    <w:p w14:paraId="294757D9" w14:textId="77777777" w:rsidR="00507585" w:rsidRPr="00121E4D" w:rsidRDefault="00507585" w:rsidP="007F4438">
      <w:pPr>
        <w:pStyle w:val="ListParagraph"/>
        <w:numPr>
          <w:ilvl w:val="0"/>
          <w:numId w:val="22"/>
        </w:numPr>
        <w:rPr>
          <w:rFonts w:ascii="Century Gothic" w:hAnsi="Century Gothic"/>
          <w:b/>
        </w:rPr>
      </w:pPr>
      <w:r w:rsidRPr="00121E4D">
        <w:rPr>
          <w:rFonts w:ascii="Century Gothic" w:hAnsi="Century Gothic"/>
        </w:rPr>
        <w:t>It was agreed that more time is needed to review these 2 items before a decision can be made. We will meet for a working meeting on Thursday, March 14 from 5:30-7 pm. Please review the handouts and go to the link to view Dr. Simmons’ videos.</w:t>
      </w:r>
    </w:p>
    <w:p w14:paraId="60DC5CAF" w14:textId="0E507D2A" w:rsidR="004E32BA" w:rsidRPr="00121E4D" w:rsidRDefault="008A01D9" w:rsidP="007F2525">
      <w:pPr>
        <w:rPr>
          <w:rFonts w:ascii="Century Gothic" w:hAnsi="Century Gothic"/>
          <w:b/>
        </w:rPr>
      </w:pPr>
      <w:r w:rsidRPr="00121E4D">
        <w:rPr>
          <w:rFonts w:ascii="Century Gothic" w:hAnsi="Century Gothic"/>
          <w:b/>
        </w:rPr>
        <w:t xml:space="preserve">Meeting adjourned </w:t>
      </w:r>
      <w:r w:rsidR="000B5061" w:rsidRPr="00121E4D">
        <w:rPr>
          <w:rFonts w:ascii="Century Gothic" w:hAnsi="Century Gothic"/>
          <w:b/>
        </w:rPr>
        <w:t xml:space="preserve">at 7:13 </w:t>
      </w:r>
      <w:r w:rsidR="002A2C6C" w:rsidRPr="00121E4D">
        <w:rPr>
          <w:rFonts w:ascii="Century Gothic" w:hAnsi="Century Gothic"/>
          <w:b/>
        </w:rPr>
        <w:t>pm</w:t>
      </w:r>
    </w:p>
    <w:p w14:paraId="41606FBE" w14:textId="77777777" w:rsidR="00C46C7D" w:rsidRPr="00121E4D" w:rsidRDefault="00C46C7D" w:rsidP="007F2525">
      <w:pPr>
        <w:rPr>
          <w:rFonts w:ascii="Century Gothic" w:hAnsi="Century Gothic"/>
          <w:b/>
        </w:rPr>
      </w:pPr>
    </w:p>
    <w:tbl>
      <w:tblPr>
        <w:tblStyle w:val="TableGridLight"/>
        <w:tblW w:w="0" w:type="auto"/>
        <w:tblLook w:val="04A0" w:firstRow="1" w:lastRow="0" w:firstColumn="1" w:lastColumn="0" w:noHBand="0" w:noVBand="1"/>
      </w:tblPr>
      <w:tblGrid>
        <w:gridCol w:w="4225"/>
        <w:gridCol w:w="2248"/>
        <w:gridCol w:w="2106"/>
        <w:gridCol w:w="2211"/>
      </w:tblGrid>
      <w:tr w:rsidR="0003124C" w:rsidRPr="00121E4D" w14:paraId="346678DC" w14:textId="27764050" w:rsidTr="00793B36">
        <w:tc>
          <w:tcPr>
            <w:tcW w:w="2696" w:type="dxa"/>
          </w:tcPr>
          <w:p w14:paraId="662602F6" w14:textId="0F06B15A" w:rsidR="003D0589" w:rsidRPr="00121E4D" w:rsidRDefault="003D0589" w:rsidP="004D1706">
            <w:pPr>
              <w:ind w:left="360"/>
              <w:rPr>
                <w:rFonts w:ascii="Century Gothic" w:hAnsi="Century Gothic"/>
                <w:b/>
                <w:bCs/>
              </w:rPr>
            </w:pPr>
            <w:r w:rsidRPr="00121E4D">
              <w:rPr>
                <w:rFonts w:ascii="Century Gothic" w:hAnsi="Century Gothic"/>
                <w:b/>
                <w:bCs/>
              </w:rPr>
              <w:t xml:space="preserve">Action </w:t>
            </w:r>
            <w:r w:rsidR="00C70704" w:rsidRPr="00121E4D">
              <w:rPr>
                <w:rFonts w:ascii="Century Gothic" w:hAnsi="Century Gothic"/>
                <w:b/>
                <w:bCs/>
              </w:rPr>
              <w:t>Items</w:t>
            </w:r>
          </w:p>
          <w:p w14:paraId="1110055C" w14:textId="4C07D2D2" w:rsidR="00793B36" w:rsidRPr="00CA2579" w:rsidRDefault="003D0589" w:rsidP="00CA2579">
            <w:pPr>
              <w:ind w:left="360"/>
              <w:rPr>
                <w:rFonts w:ascii="Century Gothic" w:hAnsi="Century Gothic"/>
              </w:rPr>
            </w:pPr>
            <w:r w:rsidRPr="00121E4D">
              <w:rPr>
                <w:rFonts w:ascii="Century Gothic" w:hAnsi="Century Gothic"/>
              </w:rPr>
              <w:t xml:space="preserve">Director’s Annual </w:t>
            </w:r>
            <w:r w:rsidR="00922CF3" w:rsidRPr="00121E4D">
              <w:rPr>
                <w:rFonts w:ascii="Century Gothic" w:hAnsi="Century Gothic"/>
              </w:rPr>
              <w:t>Review</w:t>
            </w:r>
          </w:p>
        </w:tc>
        <w:tc>
          <w:tcPr>
            <w:tcW w:w="2698" w:type="dxa"/>
          </w:tcPr>
          <w:p w14:paraId="475E7E9B" w14:textId="77777777" w:rsidR="00793B36" w:rsidRPr="00121E4D" w:rsidRDefault="000152C1" w:rsidP="005327D8">
            <w:pPr>
              <w:ind w:left="360"/>
              <w:rPr>
                <w:rFonts w:ascii="Century Gothic" w:hAnsi="Century Gothic"/>
                <w:b/>
                <w:bCs/>
              </w:rPr>
            </w:pPr>
            <w:r w:rsidRPr="00121E4D">
              <w:rPr>
                <w:rFonts w:ascii="Century Gothic" w:hAnsi="Century Gothic"/>
                <w:b/>
                <w:bCs/>
              </w:rPr>
              <w:t>Owner(s)</w:t>
            </w:r>
          </w:p>
          <w:p w14:paraId="2EAA42A9" w14:textId="34ABED8F" w:rsidR="00706932" w:rsidRPr="00495418" w:rsidRDefault="00F1283E" w:rsidP="00495418">
            <w:pPr>
              <w:rPr>
                <w:rFonts w:ascii="Century Gothic" w:hAnsi="Century Gothic"/>
              </w:rPr>
            </w:pPr>
            <w:r w:rsidRPr="00121E4D">
              <w:rPr>
                <w:rFonts w:ascii="Century Gothic" w:hAnsi="Century Gothic"/>
              </w:rPr>
              <w:t>Carol</w:t>
            </w:r>
            <w:r w:rsidR="002B3C04">
              <w:rPr>
                <w:rFonts w:ascii="Century Gothic" w:hAnsi="Century Gothic"/>
              </w:rPr>
              <w:t>, All</w:t>
            </w:r>
          </w:p>
        </w:tc>
        <w:tc>
          <w:tcPr>
            <w:tcW w:w="2698" w:type="dxa"/>
          </w:tcPr>
          <w:p w14:paraId="1384A116" w14:textId="77777777" w:rsidR="00793B36" w:rsidRPr="00121E4D" w:rsidRDefault="0003124C" w:rsidP="007F2525">
            <w:pPr>
              <w:rPr>
                <w:rFonts w:ascii="Century Gothic" w:hAnsi="Century Gothic"/>
                <w:b/>
              </w:rPr>
            </w:pPr>
            <w:r w:rsidRPr="00121E4D">
              <w:rPr>
                <w:rFonts w:ascii="Century Gothic" w:hAnsi="Century Gothic"/>
                <w:b/>
              </w:rPr>
              <w:t>Deadline</w:t>
            </w:r>
          </w:p>
          <w:p w14:paraId="54CC15A0" w14:textId="252037AA" w:rsidR="00EC41F4" w:rsidRPr="00121E4D" w:rsidRDefault="00EC41F4" w:rsidP="007F2525">
            <w:pPr>
              <w:rPr>
                <w:rFonts w:ascii="Century Gothic" w:hAnsi="Century Gothic"/>
                <w:bCs/>
              </w:rPr>
            </w:pPr>
            <w:r w:rsidRPr="00121E4D">
              <w:rPr>
                <w:rFonts w:ascii="Century Gothic" w:hAnsi="Century Gothic"/>
                <w:bCs/>
              </w:rPr>
              <w:t>2/18/24</w:t>
            </w:r>
            <w:r w:rsidR="00E374B6">
              <w:rPr>
                <w:rFonts w:ascii="Century Gothic" w:hAnsi="Century Gothic"/>
                <w:bCs/>
              </w:rPr>
              <w:t xml:space="preserve"> @2pm</w:t>
            </w:r>
          </w:p>
        </w:tc>
        <w:tc>
          <w:tcPr>
            <w:tcW w:w="2698" w:type="dxa"/>
          </w:tcPr>
          <w:p w14:paraId="2BDFB053" w14:textId="77777777" w:rsidR="0003124C" w:rsidRPr="00121E4D" w:rsidRDefault="0003124C" w:rsidP="007F2525">
            <w:pPr>
              <w:rPr>
                <w:rFonts w:ascii="Century Gothic" w:hAnsi="Century Gothic"/>
                <w:b/>
              </w:rPr>
            </w:pPr>
            <w:r w:rsidRPr="00121E4D">
              <w:rPr>
                <w:rFonts w:ascii="Century Gothic" w:hAnsi="Century Gothic"/>
                <w:b/>
              </w:rPr>
              <w:t>Status</w:t>
            </w:r>
          </w:p>
          <w:p w14:paraId="7E8E0AFC" w14:textId="0D46A0FD" w:rsidR="00EC41F4" w:rsidRPr="00121E4D" w:rsidRDefault="00A7333C" w:rsidP="007F2525">
            <w:pPr>
              <w:rPr>
                <w:rFonts w:ascii="Century Gothic" w:hAnsi="Century Gothic"/>
                <w:bCs/>
              </w:rPr>
            </w:pPr>
            <w:r w:rsidRPr="00121E4D">
              <w:rPr>
                <w:rFonts w:ascii="Century Gothic" w:hAnsi="Century Gothic"/>
                <w:bCs/>
              </w:rPr>
              <w:t xml:space="preserve">Completed </w:t>
            </w:r>
          </w:p>
        </w:tc>
      </w:tr>
      <w:tr w:rsidR="00922CF3" w:rsidRPr="00121E4D" w14:paraId="71DB1D79" w14:textId="77777777" w:rsidTr="00793B36">
        <w:tc>
          <w:tcPr>
            <w:tcW w:w="2696" w:type="dxa"/>
          </w:tcPr>
          <w:p w14:paraId="106F4490" w14:textId="7DAC9D8B" w:rsidR="00922CF3" w:rsidRPr="00121E4D" w:rsidRDefault="008B69A4" w:rsidP="004D1706">
            <w:pPr>
              <w:ind w:left="360"/>
              <w:rPr>
                <w:rFonts w:ascii="Century Gothic" w:hAnsi="Century Gothic"/>
              </w:rPr>
            </w:pPr>
            <w:r w:rsidRPr="00121E4D">
              <w:rPr>
                <w:rFonts w:ascii="Century Gothic" w:hAnsi="Century Gothic"/>
              </w:rPr>
              <w:t>Send minutes template</w:t>
            </w:r>
          </w:p>
        </w:tc>
        <w:tc>
          <w:tcPr>
            <w:tcW w:w="2698" w:type="dxa"/>
          </w:tcPr>
          <w:p w14:paraId="17A60A2D" w14:textId="2F7A79A6" w:rsidR="00922CF3" w:rsidRPr="00121E4D" w:rsidRDefault="00085301" w:rsidP="00E136A4">
            <w:pPr>
              <w:rPr>
                <w:rFonts w:ascii="Century Gothic" w:hAnsi="Century Gothic"/>
              </w:rPr>
            </w:pPr>
            <w:r w:rsidRPr="00121E4D">
              <w:rPr>
                <w:rFonts w:ascii="Century Gothic" w:hAnsi="Century Gothic"/>
              </w:rPr>
              <w:t>Sue</w:t>
            </w:r>
          </w:p>
        </w:tc>
        <w:tc>
          <w:tcPr>
            <w:tcW w:w="2698" w:type="dxa"/>
          </w:tcPr>
          <w:p w14:paraId="57E12D39" w14:textId="252EEA84" w:rsidR="00922CF3" w:rsidRPr="00121E4D" w:rsidRDefault="00213076" w:rsidP="007F2525">
            <w:pPr>
              <w:rPr>
                <w:rFonts w:ascii="Century Gothic" w:hAnsi="Century Gothic"/>
                <w:bCs/>
              </w:rPr>
            </w:pPr>
            <w:r w:rsidRPr="00121E4D">
              <w:rPr>
                <w:rFonts w:ascii="Century Gothic" w:hAnsi="Century Gothic"/>
                <w:bCs/>
              </w:rPr>
              <w:t>2/18/24</w:t>
            </w:r>
          </w:p>
        </w:tc>
        <w:tc>
          <w:tcPr>
            <w:tcW w:w="2698" w:type="dxa"/>
          </w:tcPr>
          <w:p w14:paraId="7490CB7B" w14:textId="2A5A8889" w:rsidR="00922CF3" w:rsidRPr="00121E4D" w:rsidRDefault="00213076" w:rsidP="007F2525">
            <w:pPr>
              <w:rPr>
                <w:rFonts w:ascii="Century Gothic" w:hAnsi="Century Gothic"/>
                <w:bCs/>
              </w:rPr>
            </w:pPr>
            <w:r w:rsidRPr="00121E4D">
              <w:rPr>
                <w:rFonts w:ascii="Century Gothic" w:hAnsi="Century Gothic"/>
                <w:bCs/>
              </w:rPr>
              <w:t>Completed</w:t>
            </w:r>
          </w:p>
        </w:tc>
      </w:tr>
      <w:tr w:rsidR="00221CDD" w:rsidRPr="00121E4D" w14:paraId="057C0449" w14:textId="77777777" w:rsidTr="00793B36">
        <w:tc>
          <w:tcPr>
            <w:tcW w:w="2696" w:type="dxa"/>
          </w:tcPr>
          <w:p w14:paraId="162BFAB7" w14:textId="422424A7" w:rsidR="00221CDD" w:rsidRPr="00121E4D" w:rsidRDefault="007105FC" w:rsidP="004D1706">
            <w:pPr>
              <w:ind w:left="360"/>
              <w:rPr>
                <w:rFonts w:ascii="Century Gothic" w:hAnsi="Century Gothic"/>
              </w:rPr>
            </w:pPr>
            <w:r>
              <w:rPr>
                <w:rFonts w:ascii="Century Gothic" w:hAnsi="Century Gothic"/>
              </w:rPr>
              <w:t>Working mtg agenda</w:t>
            </w:r>
          </w:p>
        </w:tc>
        <w:tc>
          <w:tcPr>
            <w:tcW w:w="2698" w:type="dxa"/>
          </w:tcPr>
          <w:p w14:paraId="303DF481" w14:textId="427C7167" w:rsidR="00221CDD" w:rsidRPr="00121E4D" w:rsidRDefault="007105FC" w:rsidP="00E136A4">
            <w:pPr>
              <w:rPr>
                <w:rFonts w:ascii="Century Gothic" w:hAnsi="Century Gothic"/>
              </w:rPr>
            </w:pPr>
            <w:r>
              <w:rPr>
                <w:rFonts w:ascii="Century Gothic" w:hAnsi="Century Gothic"/>
              </w:rPr>
              <w:t xml:space="preserve">Carol </w:t>
            </w:r>
          </w:p>
        </w:tc>
        <w:tc>
          <w:tcPr>
            <w:tcW w:w="2698" w:type="dxa"/>
          </w:tcPr>
          <w:p w14:paraId="53D9D147" w14:textId="4955DBA8" w:rsidR="00221CDD" w:rsidRPr="00121E4D" w:rsidRDefault="007105FC" w:rsidP="007F2525">
            <w:pPr>
              <w:rPr>
                <w:rFonts w:ascii="Century Gothic" w:hAnsi="Century Gothic"/>
                <w:bCs/>
              </w:rPr>
            </w:pPr>
            <w:r>
              <w:rPr>
                <w:rFonts w:ascii="Century Gothic" w:hAnsi="Century Gothic"/>
                <w:bCs/>
              </w:rPr>
              <w:t>3/</w:t>
            </w:r>
            <w:r w:rsidR="000874D3">
              <w:rPr>
                <w:rFonts w:ascii="Century Gothic" w:hAnsi="Century Gothic"/>
                <w:bCs/>
              </w:rPr>
              <w:t>14/24</w:t>
            </w:r>
          </w:p>
        </w:tc>
        <w:tc>
          <w:tcPr>
            <w:tcW w:w="2698" w:type="dxa"/>
          </w:tcPr>
          <w:p w14:paraId="663E7785" w14:textId="59BD60C8" w:rsidR="00221CDD" w:rsidRPr="00121E4D" w:rsidRDefault="000874D3" w:rsidP="007F2525">
            <w:pPr>
              <w:rPr>
                <w:rFonts w:ascii="Century Gothic" w:hAnsi="Century Gothic"/>
                <w:bCs/>
              </w:rPr>
            </w:pPr>
            <w:r>
              <w:rPr>
                <w:rFonts w:ascii="Century Gothic" w:hAnsi="Century Gothic"/>
                <w:bCs/>
              </w:rPr>
              <w:t xml:space="preserve">In </w:t>
            </w:r>
            <w:r w:rsidR="00E136A4">
              <w:rPr>
                <w:rFonts w:ascii="Century Gothic" w:hAnsi="Century Gothic"/>
                <w:bCs/>
              </w:rPr>
              <w:t>progress</w:t>
            </w:r>
          </w:p>
        </w:tc>
      </w:tr>
      <w:tr w:rsidR="0003124C" w:rsidRPr="00121E4D" w14:paraId="3C14EC8A" w14:textId="53C17045" w:rsidTr="00793B36">
        <w:tc>
          <w:tcPr>
            <w:tcW w:w="2696" w:type="dxa"/>
          </w:tcPr>
          <w:p w14:paraId="080213D2" w14:textId="6C824DF8" w:rsidR="00B6000E" w:rsidRPr="00121E4D" w:rsidRDefault="00105245" w:rsidP="004D1706">
            <w:pPr>
              <w:pStyle w:val="ListNumber"/>
              <w:numPr>
                <w:ilvl w:val="0"/>
                <w:numId w:val="0"/>
              </w:numPr>
              <w:spacing w:line="240" w:lineRule="auto"/>
              <w:ind w:left="360"/>
              <w:rPr>
                <w:rFonts w:ascii="Century Gothic" w:hAnsi="Century Gothic"/>
                <w:szCs w:val="22"/>
              </w:rPr>
            </w:pPr>
            <w:r w:rsidRPr="00121E4D">
              <w:rPr>
                <w:rFonts w:ascii="Century Gothic" w:hAnsi="Century Gothic"/>
                <w:szCs w:val="22"/>
              </w:rPr>
              <w:t xml:space="preserve">Review links in Dr </w:t>
            </w:r>
            <w:proofErr w:type="spellStart"/>
            <w:r w:rsidRPr="00121E4D">
              <w:rPr>
                <w:rFonts w:ascii="Century Gothic" w:hAnsi="Century Gothic"/>
                <w:szCs w:val="22"/>
              </w:rPr>
              <w:t>Simmons’</w:t>
            </w:r>
            <w:r w:rsidR="00B6000E" w:rsidRPr="00121E4D">
              <w:rPr>
                <w:rFonts w:ascii="Century Gothic" w:hAnsi="Century Gothic"/>
                <w:szCs w:val="22"/>
              </w:rPr>
              <w:t>Mission</w:t>
            </w:r>
            <w:proofErr w:type="spellEnd"/>
            <w:r w:rsidR="00B6000E" w:rsidRPr="00121E4D">
              <w:rPr>
                <w:rFonts w:ascii="Century Gothic" w:hAnsi="Century Gothic"/>
                <w:szCs w:val="22"/>
              </w:rPr>
              <w:t xml:space="preserve"> Centric Ministry: 12 Min</w:t>
            </w:r>
          </w:p>
          <w:p w14:paraId="52BF0966" w14:textId="484AAA86" w:rsidR="00B6000E" w:rsidRPr="00121E4D" w:rsidRDefault="00B6000E" w:rsidP="00E06E67">
            <w:pPr>
              <w:pStyle w:val="ListNumber"/>
              <w:numPr>
                <w:ilvl w:val="0"/>
                <w:numId w:val="0"/>
              </w:numPr>
              <w:spacing w:line="240" w:lineRule="auto"/>
              <w:ind w:left="360"/>
              <w:rPr>
                <w:rFonts w:ascii="Century Gothic" w:hAnsi="Century Gothic"/>
                <w:szCs w:val="22"/>
              </w:rPr>
            </w:pPr>
            <w:r w:rsidRPr="00121E4D">
              <w:rPr>
                <w:rFonts w:ascii="Century Gothic" w:hAnsi="Century Gothic"/>
                <w:szCs w:val="22"/>
              </w:rPr>
              <w:t xml:space="preserve">New Funding Model: 80 Min (3 videos) </w:t>
            </w:r>
          </w:p>
          <w:p w14:paraId="05D86B0B" w14:textId="3825DA6F" w:rsidR="00B6000E" w:rsidRPr="00121E4D" w:rsidRDefault="00512EBA" w:rsidP="00512EBA">
            <w:pPr>
              <w:pStyle w:val="ListNumber"/>
              <w:numPr>
                <w:ilvl w:val="0"/>
                <w:numId w:val="0"/>
              </w:numPr>
              <w:spacing w:line="240" w:lineRule="auto"/>
              <w:ind w:left="720" w:hanging="360"/>
              <w:rPr>
                <w:rFonts w:ascii="Century Gothic" w:hAnsi="Century Gothic"/>
                <w:szCs w:val="22"/>
              </w:rPr>
            </w:pPr>
            <w:proofErr w:type="spellStart"/>
            <w:r>
              <w:rPr>
                <w:rFonts w:ascii="Century Gothic" w:hAnsi="Century Gothic"/>
                <w:szCs w:val="22"/>
              </w:rPr>
              <w:t>S</w:t>
            </w:r>
            <w:r w:rsidR="00B6000E" w:rsidRPr="00121E4D">
              <w:rPr>
                <w:rFonts w:ascii="Century Gothic" w:hAnsi="Century Gothic"/>
                <w:szCs w:val="22"/>
              </w:rPr>
              <w:t>piritualCooperative</w:t>
            </w:r>
            <w:proofErr w:type="spellEnd"/>
            <w:r w:rsidR="00B6000E" w:rsidRPr="00121E4D">
              <w:rPr>
                <w:rFonts w:ascii="Century Gothic" w:hAnsi="Century Gothic"/>
                <w:szCs w:val="22"/>
              </w:rPr>
              <w:t>: 20 Min</w:t>
            </w:r>
          </w:p>
          <w:p w14:paraId="5A3772AD" w14:textId="6548BF99" w:rsidR="00793B36" w:rsidRPr="00121E4D" w:rsidRDefault="00000000" w:rsidP="00E77A0B">
            <w:pPr>
              <w:ind w:left="360"/>
              <w:rPr>
                <w:rFonts w:ascii="Century Gothic" w:hAnsi="Century Gothic"/>
                <w:bCs/>
              </w:rPr>
            </w:pPr>
            <w:hyperlink r:id="rId8" w:history="1">
              <w:r w:rsidR="006804B9" w:rsidRPr="00121E4D">
                <w:rPr>
                  <w:rStyle w:val="Hyperlink"/>
                </w:rPr>
                <w:t>https://www.drgarysimmons.com/what-is-mission-centric-ministry/</w:t>
              </w:r>
            </w:hyperlink>
          </w:p>
        </w:tc>
        <w:tc>
          <w:tcPr>
            <w:tcW w:w="2698" w:type="dxa"/>
          </w:tcPr>
          <w:p w14:paraId="1C374020" w14:textId="586A01EA" w:rsidR="00793B36" w:rsidRPr="00121E4D" w:rsidRDefault="00E136A4" w:rsidP="006804B9">
            <w:pPr>
              <w:rPr>
                <w:rFonts w:ascii="Century Gothic" w:hAnsi="Century Gothic"/>
                <w:bCs/>
              </w:rPr>
            </w:pPr>
            <w:r>
              <w:rPr>
                <w:rFonts w:ascii="Century Gothic" w:hAnsi="Century Gothic"/>
                <w:bCs/>
              </w:rPr>
              <w:t>All</w:t>
            </w:r>
          </w:p>
        </w:tc>
        <w:tc>
          <w:tcPr>
            <w:tcW w:w="2698" w:type="dxa"/>
          </w:tcPr>
          <w:p w14:paraId="0EA3C6F9" w14:textId="0C4CEA66" w:rsidR="00793B36" w:rsidRPr="00121E4D" w:rsidRDefault="00692145" w:rsidP="007F2525">
            <w:pPr>
              <w:rPr>
                <w:rFonts w:ascii="Century Gothic" w:hAnsi="Century Gothic"/>
                <w:bCs/>
              </w:rPr>
            </w:pPr>
            <w:r>
              <w:rPr>
                <w:rFonts w:ascii="Century Gothic" w:hAnsi="Century Gothic"/>
                <w:bCs/>
              </w:rPr>
              <w:t>3/24/24</w:t>
            </w:r>
          </w:p>
        </w:tc>
        <w:tc>
          <w:tcPr>
            <w:tcW w:w="2698" w:type="dxa"/>
          </w:tcPr>
          <w:p w14:paraId="3EFCEB2C" w14:textId="25F5FB2C" w:rsidR="00793B36" w:rsidRPr="00121E4D" w:rsidRDefault="00692145" w:rsidP="007F2525">
            <w:pPr>
              <w:rPr>
                <w:rFonts w:ascii="Century Gothic" w:hAnsi="Century Gothic"/>
                <w:bCs/>
              </w:rPr>
            </w:pPr>
            <w:r>
              <w:rPr>
                <w:rFonts w:ascii="Century Gothic" w:hAnsi="Century Gothic"/>
                <w:bCs/>
              </w:rPr>
              <w:t>In progress</w:t>
            </w:r>
          </w:p>
        </w:tc>
      </w:tr>
      <w:tr w:rsidR="00DC2A7D" w:rsidRPr="00121E4D" w14:paraId="13C3A0B6" w14:textId="77777777" w:rsidTr="00793B36">
        <w:tc>
          <w:tcPr>
            <w:tcW w:w="2696" w:type="dxa"/>
          </w:tcPr>
          <w:p w14:paraId="7EB75BA7" w14:textId="66FDFCEF" w:rsidR="00DC2A7D" w:rsidRPr="00121E4D" w:rsidRDefault="00DC2A7D" w:rsidP="004D1706">
            <w:pPr>
              <w:pStyle w:val="ListNumber"/>
              <w:numPr>
                <w:ilvl w:val="0"/>
                <w:numId w:val="0"/>
              </w:numPr>
              <w:spacing w:line="240" w:lineRule="auto"/>
              <w:ind w:left="360"/>
              <w:rPr>
                <w:rFonts w:ascii="Century Gothic" w:hAnsi="Century Gothic"/>
                <w:szCs w:val="22"/>
              </w:rPr>
            </w:pPr>
            <w:r>
              <w:rPr>
                <w:rFonts w:ascii="Century Gothic" w:hAnsi="Century Gothic"/>
                <w:szCs w:val="22"/>
              </w:rPr>
              <w:t xml:space="preserve">Congregant </w:t>
            </w:r>
            <w:r w:rsidRPr="00724060">
              <w:rPr>
                <w:rFonts w:ascii="Century Gothic" w:hAnsi="Century Gothic"/>
                <w:szCs w:val="22"/>
              </w:rPr>
              <w:t>Directory</w:t>
            </w:r>
            <w:r>
              <w:rPr>
                <w:rFonts w:ascii="Century Gothic" w:hAnsi="Century Gothic"/>
                <w:szCs w:val="22"/>
              </w:rPr>
              <w:t xml:space="preserve"> </w:t>
            </w:r>
          </w:p>
        </w:tc>
        <w:tc>
          <w:tcPr>
            <w:tcW w:w="2698" w:type="dxa"/>
          </w:tcPr>
          <w:p w14:paraId="5B44121F" w14:textId="0AE23219" w:rsidR="00DC2A7D" w:rsidRDefault="00BA7604" w:rsidP="006804B9">
            <w:pPr>
              <w:rPr>
                <w:rFonts w:ascii="Century Gothic" w:hAnsi="Century Gothic"/>
                <w:bCs/>
              </w:rPr>
            </w:pPr>
            <w:r>
              <w:rPr>
                <w:rFonts w:ascii="Century Gothic" w:hAnsi="Century Gothic"/>
                <w:bCs/>
              </w:rPr>
              <w:t>Angie &amp; Cheryl</w:t>
            </w:r>
          </w:p>
        </w:tc>
        <w:tc>
          <w:tcPr>
            <w:tcW w:w="2698" w:type="dxa"/>
          </w:tcPr>
          <w:p w14:paraId="5D782439" w14:textId="63A71F8F" w:rsidR="00DC2A7D" w:rsidRDefault="00BA7604" w:rsidP="007F2525">
            <w:pPr>
              <w:rPr>
                <w:rFonts w:ascii="Century Gothic" w:hAnsi="Century Gothic"/>
                <w:bCs/>
              </w:rPr>
            </w:pPr>
            <w:r>
              <w:rPr>
                <w:rFonts w:ascii="Century Gothic" w:hAnsi="Century Gothic"/>
                <w:bCs/>
              </w:rPr>
              <w:t>3/31/24</w:t>
            </w:r>
          </w:p>
        </w:tc>
        <w:tc>
          <w:tcPr>
            <w:tcW w:w="2698" w:type="dxa"/>
          </w:tcPr>
          <w:p w14:paraId="65128D4D" w14:textId="29468DD0" w:rsidR="00DC2A7D" w:rsidRDefault="00495418" w:rsidP="007F2525">
            <w:pPr>
              <w:rPr>
                <w:rFonts w:ascii="Century Gothic" w:hAnsi="Century Gothic"/>
                <w:bCs/>
              </w:rPr>
            </w:pPr>
            <w:r>
              <w:rPr>
                <w:rFonts w:ascii="Century Gothic" w:hAnsi="Century Gothic"/>
                <w:bCs/>
              </w:rPr>
              <w:t>In</w:t>
            </w:r>
            <w:r w:rsidR="00BA7604">
              <w:rPr>
                <w:rFonts w:ascii="Century Gothic" w:hAnsi="Century Gothic"/>
                <w:bCs/>
              </w:rPr>
              <w:t xml:space="preserve"> progress </w:t>
            </w:r>
          </w:p>
        </w:tc>
      </w:tr>
      <w:tr w:rsidR="0003124C" w:rsidRPr="00121E4D" w14:paraId="5AE86940" w14:textId="23E1CBEA" w:rsidTr="00793B36">
        <w:tc>
          <w:tcPr>
            <w:tcW w:w="2696" w:type="dxa"/>
          </w:tcPr>
          <w:p w14:paraId="09C338D0" w14:textId="77777777" w:rsidR="00793B36" w:rsidRPr="00121E4D" w:rsidRDefault="00793B36" w:rsidP="007F2525">
            <w:pPr>
              <w:rPr>
                <w:rFonts w:ascii="Century Gothic" w:hAnsi="Century Gothic"/>
                <w:bCs/>
              </w:rPr>
            </w:pPr>
          </w:p>
        </w:tc>
        <w:tc>
          <w:tcPr>
            <w:tcW w:w="2698" w:type="dxa"/>
          </w:tcPr>
          <w:p w14:paraId="21672C67" w14:textId="77777777" w:rsidR="00793B36" w:rsidRPr="00121E4D" w:rsidRDefault="00793B36" w:rsidP="007F2525">
            <w:pPr>
              <w:rPr>
                <w:rFonts w:ascii="Century Gothic" w:hAnsi="Century Gothic"/>
                <w:bCs/>
              </w:rPr>
            </w:pPr>
          </w:p>
        </w:tc>
        <w:tc>
          <w:tcPr>
            <w:tcW w:w="2698" w:type="dxa"/>
          </w:tcPr>
          <w:p w14:paraId="0E1F1EAC" w14:textId="77777777" w:rsidR="00793B36" w:rsidRPr="00121E4D" w:rsidRDefault="00793B36" w:rsidP="007F2525">
            <w:pPr>
              <w:rPr>
                <w:rFonts w:ascii="Century Gothic" w:hAnsi="Century Gothic"/>
                <w:bCs/>
              </w:rPr>
            </w:pPr>
          </w:p>
        </w:tc>
        <w:tc>
          <w:tcPr>
            <w:tcW w:w="2698" w:type="dxa"/>
          </w:tcPr>
          <w:p w14:paraId="285885A9" w14:textId="77777777" w:rsidR="00793B36" w:rsidRPr="00121E4D" w:rsidRDefault="00793B36" w:rsidP="007F2525">
            <w:pPr>
              <w:rPr>
                <w:rFonts w:ascii="Century Gothic" w:hAnsi="Century Gothic"/>
                <w:bCs/>
              </w:rPr>
            </w:pPr>
          </w:p>
        </w:tc>
      </w:tr>
    </w:tbl>
    <w:p w14:paraId="025FD9A5" w14:textId="0D0EA470" w:rsidR="005337E7" w:rsidRPr="00121E4D" w:rsidRDefault="005337E7" w:rsidP="004F4A73">
      <w:pPr>
        <w:pStyle w:val="ListNumber"/>
        <w:numPr>
          <w:ilvl w:val="0"/>
          <w:numId w:val="0"/>
        </w:numPr>
        <w:spacing w:after="0" w:line="240" w:lineRule="auto"/>
        <w:rPr>
          <w:rFonts w:ascii="Century Gothic" w:hAnsi="Century Gothic"/>
          <w:szCs w:val="22"/>
        </w:rPr>
      </w:pPr>
    </w:p>
    <w:p w14:paraId="2A546328" w14:textId="77777777" w:rsidR="005337E7" w:rsidRPr="00121E4D" w:rsidRDefault="005337E7" w:rsidP="00121C96">
      <w:pPr>
        <w:pStyle w:val="ListNumber"/>
        <w:numPr>
          <w:ilvl w:val="0"/>
          <w:numId w:val="0"/>
        </w:numPr>
        <w:spacing w:after="0" w:line="240" w:lineRule="auto"/>
        <w:ind w:left="720"/>
        <w:rPr>
          <w:szCs w:val="22"/>
        </w:rPr>
      </w:pPr>
    </w:p>
    <w:p w14:paraId="4016120F" w14:textId="5794C3CC" w:rsidR="00184EBA" w:rsidRPr="00121E4D" w:rsidRDefault="00184EBA" w:rsidP="00556900">
      <w:pPr>
        <w:pStyle w:val="ListNumber"/>
        <w:numPr>
          <w:ilvl w:val="0"/>
          <w:numId w:val="0"/>
        </w:numPr>
        <w:spacing w:after="0" w:line="240" w:lineRule="auto"/>
        <w:ind w:left="360"/>
        <w:rPr>
          <w:rFonts w:ascii="Century Gothic" w:hAnsi="Century Gothic"/>
          <w:b/>
          <w:bCs/>
          <w:szCs w:val="22"/>
        </w:rPr>
      </w:pPr>
      <w:r w:rsidRPr="00121E4D">
        <w:rPr>
          <w:rFonts w:ascii="Century Gothic" w:hAnsi="Century Gothic"/>
          <w:b/>
          <w:bCs/>
          <w:szCs w:val="22"/>
        </w:rPr>
        <w:t xml:space="preserve">Next </w:t>
      </w:r>
      <w:r w:rsidR="00A61809" w:rsidRPr="00121E4D">
        <w:rPr>
          <w:rFonts w:ascii="Century Gothic" w:hAnsi="Century Gothic"/>
          <w:b/>
          <w:bCs/>
          <w:szCs w:val="22"/>
        </w:rPr>
        <w:t>Board meetings</w:t>
      </w:r>
    </w:p>
    <w:p w14:paraId="7B38BB7C" w14:textId="4BFAE793" w:rsidR="00184EBA" w:rsidRPr="00121E4D" w:rsidRDefault="00184EBA" w:rsidP="003F45BC">
      <w:pPr>
        <w:pStyle w:val="ListNumber"/>
        <w:numPr>
          <w:ilvl w:val="0"/>
          <w:numId w:val="0"/>
        </w:numPr>
        <w:spacing w:after="0" w:line="240" w:lineRule="auto"/>
        <w:ind w:left="720"/>
        <w:rPr>
          <w:rFonts w:ascii="Century Gothic" w:hAnsi="Century Gothic"/>
          <w:szCs w:val="22"/>
        </w:rPr>
      </w:pPr>
      <w:r w:rsidRPr="00121E4D">
        <w:rPr>
          <w:rFonts w:ascii="Century Gothic" w:hAnsi="Century Gothic"/>
          <w:b/>
          <w:bCs/>
          <w:szCs w:val="22"/>
        </w:rPr>
        <w:t>March 14</w:t>
      </w:r>
      <w:r w:rsidRPr="00121E4D">
        <w:rPr>
          <w:rFonts w:ascii="Century Gothic" w:hAnsi="Century Gothic"/>
          <w:szCs w:val="22"/>
        </w:rPr>
        <w:t>: Working Session (closed meeting)</w:t>
      </w:r>
    </w:p>
    <w:p w14:paraId="1E96C19C" w14:textId="2E9C130F" w:rsidR="00200DAB" w:rsidRPr="00121E4D" w:rsidRDefault="00184EBA" w:rsidP="00F96465">
      <w:pPr>
        <w:pStyle w:val="ListNumber"/>
        <w:numPr>
          <w:ilvl w:val="0"/>
          <w:numId w:val="0"/>
        </w:numPr>
        <w:spacing w:after="0" w:line="240" w:lineRule="auto"/>
        <w:ind w:left="720"/>
        <w:rPr>
          <w:rFonts w:ascii="Century Gothic" w:hAnsi="Century Gothic"/>
          <w:szCs w:val="22"/>
        </w:rPr>
      </w:pPr>
      <w:r w:rsidRPr="00121E4D">
        <w:rPr>
          <w:rFonts w:ascii="Century Gothic" w:hAnsi="Century Gothic"/>
          <w:b/>
          <w:bCs/>
          <w:szCs w:val="22"/>
        </w:rPr>
        <w:t>March 21</w:t>
      </w:r>
      <w:r w:rsidRPr="00121E4D">
        <w:rPr>
          <w:rFonts w:ascii="Century Gothic" w:hAnsi="Century Gothic"/>
          <w:szCs w:val="22"/>
        </w:rPr>
        <w:t>: Regularly scheduled Board Meeting</w:t>
      </w:r>
    </w:p>
    <w:p w14:paraId="7C5138D2" w14:textId="77777777" w:rsidR="007B69C8" w:rsidRPr="00121E4D" w:rsidRDefault="007B69C8" w:rsidP="00F96465">
      <w:pPr>
        <w:pStyle w:val="ListNumber"/>
        <w:numPr>
          <w:ilvl w:val="0"/>
          <w:numId w:val="0"/>
        </w:numPr>
        <w:spacing w:after="0" w:line="240" w:lineRule="auto"/>
        <w:ind w:left="720"/>
        <w:rPr>
          <w:rFonts w:ascii="Century Gothic" w:hAnsi="Century Gothic"/>
          <w:szCs w:val="22"/>
        </w:rPr>
      </w:pPr>
    </w:p>
    <w:p w14:paraId="13479A79" w14:textId="77777777" w:rsidR="000A001E" w:rsidRPr="00121E4D" w:rsidRDefault="000C2274" w:rsidP="000C2274">
      <w:pPr>
        <w:pStyle w:val="ListNumber"/>
        <w:numPr>
          <w:ilvl w:val="0"/>
          <w:numId w:val="0"/>
        </w:numPr>
        <w:spacing w:after="0" w:line="240" w:lineRule="auto"/>
        <w:rPr>
          <w:rFonts w:ascii="Century Gothic" w:hAnsi="Century Gothic"/>
          <w:szCs w:val="22"/>
        </w:rPr>
      </w:pPr>
      <w:r w:rsidRPr="00121E4D">
        <w:rPr>
          <w:rFonts w:ascii="Century Gothic" w:hAnsi="Century Gothic"/>
          <w:szCs w:val="22"/>
        </w:rPr>
        <w:t>Respectfully submitted</w:t>
      </w:r>
      <w:r w:rsidR="00DB69B7" w:rsidRPr="00121E4D">
        <w:rPr>
          <w:rFonts w:ascii="Century Gothic" w:hAnsi="Century Gothic"/>
          <w:szCs w:val="22"/>
        </w:rPr>
        <w:t>,</w:t>
      </w:r>
    </w:p>
    <w:p w14:paraId="3B827B6D" w14:textId="4354477F" w:rsidR="007B69C8" w:rsidRPr="00121E4D" w:rsidRDefault="00A55C91" w:rsidP="000C2274">
      <w:pPr>
        <w:pStyle w:val="ListNumber"/>
        <w:numPr>
          <w:ilvl w:val="0"/>
          <w:numId w:val="0"/>
        </w:numPr>
        <w:spacing w:after="0" w:line="240" w:lineRule="auto"/>
        <w:rPr>
          <w:rFonts w:ascii="Century Gothic" w:hAnsi="Century Gothic"/>
          <w:szCs w:val="22"/>
        </w:rPr>
      </w:pPr>
      <w:r w:rsidRPr="00121E4D">
        <w:rPr>
          <w:rFonts w:ascii="Century Gothic" w:hAnsi="Century Gothic"/>
          <w:szCs w:val="22"/>
        </w:rPr>
        <w:t xml:space="preserve">Barb Hamilton, Secretary </w:t>
      </w:r>
    </w:p>
    <w:p w14:paraId="08D1A099" w14:textId="11A53187" w:rsidR="00A55C91" w:rsidRPr="00121E4D" w:rsidRDefault="000A001E" w:rsidP="000C2274">
      <w:pPr>
        <w:pStyle w:val="ListNumber"/>
        <w:numPr>
          <w:ilvl w:val="0"/>
          <w:numId w:val="0"/>
        </w:numPr>
        <w:spacing w:after="0" w:line="240" w:lineRule="auto"/>
        <w:rPr>
          <w:rFonts w:ascii="Century Gothic" w:hAnsi="Century Gothic"/>
          <w:szCs w:val="22"/>
        </w:rPr>
      </w:pPr>
      <w:r w:rsidRPr="00121E4D">
        <w:rPr>
          <w:rFonts w:ascii="Century Gothic" w:hAnsi="Century Gothic"/>
          <w:szCs w:val="22"/>
        </w:rPr>
        <w:t>2/</w:t>
      </w:r>
      <w:r w:rsidR="00F3262A" w:rsidRPr="00121E4D">
        <w:rPr>
          <w:rFonts w:ascii="Century Gothic" w:hAnsi="Century Gothic"/>
          <w:szCs w:val="22"/>
        </w:rPr>
        <w:t>2</w:t>
      </w:r>
      <w:r w:rsidR="008B6F0E">
        <w:rPr>
          <w:rFonts w:ascii="Century Gothic" w:hAnsi="Century Gothic"/>
          <w:szCs w:val="22"/>
        </w:rPr>
        <w:t>6/</w:t>
      </w:r>
      <w:r w:rsidR="002C143A" w:rsidRPr="00121E4D">
        <w:rPr>
          <w:rFonts w:ascii="Century Gothic" w:hAnsi="Century Gothic"/>
          <w:szCs w:val="22"/>
        </w:rPr>
        <w:t>2024</w:t>
      </w:r>
    </w:p>
    <w:sectPr w:rsidR="00A55C91" w:rsidRPr="00121E4D" w:rsidSect="00E46DE0">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E36C0" w14:textId="77777777" w:rsidR="00E46DE0" w:rsidRDefault="00E46DE0" w:rsidP="00923101">
      <w:pPr>
        <w:spacing w:after="0" w:line="240" w:lineRule="auto"/>
      </w:pPr>
      <w:r>
        <w:separator/>
      </w:r>
    </w:p>
  </w:endnote>
  <w:endnote w:type="continuationSeparator" w:id="0">
    <w:p w14:paraId="059AC92B" w14:textId="77777777" w:rsidR="00E46DE0" w:rsidRDefault="00E46DE0" w:rsidP="00923101">
      <w:pPr>
        <w:spacing w:after="0" w:line="240" w:lineRule="auto"/>
      </w:pPr>
      <w:r>
        <w:continuationSeparator/>
      </w:r>
    </w:p>
  </w:endnote>
  <w:endnote w:type="continuationNotice" w:id="1">
    <w:p w14:paraId="6AE8E457" w14:textId="77777777" w:rsidR="00E46DE0" w:rsidRDefault="00E4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C52F9" w14:textId="77777777" w:rsidR="00E46DE0" w:rsidRDefault="00E46DE0" w:rsidP="00923101">
      <w:pPr>
        <w:spacing w:after="0" w:line="240" w:lineRule="auto"/>
      </w:pPr>
      <w:r>
        <w:separator/>
      </w:r>
    </w:p>
  </w:footnote>
  <w:footnote w:type="continuationSeparator" w:id="0">
    <w:p w14:paraId="216E25D8" w14:textId="77777777" w:rsidR="00E46DE0" w:rsidRDefault="00E46DE0" w:rsidP="00923101">
      <w:pPr>
        <w:spacing w:after="0" w:line="240" w:lineRule="auto"/>
      </w:pPr>
      <w:r>
        <w:continuationSeparator/>
      </w:r>
    </w:p>
  </w:footnote>
  <w:footnote w:type="continuationNotice" w:id="1">
    <w:p w14:paraId="5A3AE90C" w14:textId="77777777" w:rsidR="00E46DE0" w:rsidRDefault="00E46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3BDBB" w14:textId="5465BE3C" w:rsidR="00923101" w:rsidRDefault="000C5682" w:rsidP="000C5682">
    <w:pPr>
      <w:pStyle w:val="Header"/>
    </w:pPr>
    <w:r>
      <w:rPr>
        <w:noProof/>
      </w:rPr>
      <w:t xml:space="preserve">  </w:t>
    </w:r>
    <w:r>
      <w:tab/>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C9FA4" w14:textId="354DCA2D" w:rsidR="00B124A9" w:rsidRDefault="00605760">
    <w:pPr>
      <w:pStyle w:val="Header"/>
    </w:pPr>
    <w:r>
      <w:rPr>
        <w:noProof/>
      </w:rPr>
      <w:drawing>
        <wp:anchor distT="0" distB="0" distL="114300" distR="114300" simplePos="0" relativeHeight="251658241" behindDoc="0" locked="0" layoutInCell="1" allowOverlap="1" wp14:anchorId="1888D9A8" wp14:editId="00F769C2">
          <wp:simplePos x="0" y="0"/>
          <wp:positionH relativeFrom="column">
            <wp:posOffset>1771650</wp:posOffset>
          </wp:positionH>
          <wp:positionV relativeFrom="paragraph">
            <wp:posOffset>514350</wp:posOffset>
          </wp:positionV>
          <wp:extent cx="2381250" cy="628015"/>
          <wp:effectExtent l="0" t="0" r="0" b="635"/>
          <wp:wrapSquare wrapText="bothSides"/>
          <wp:docPr id="3" name="Picture 3" descr="D:\Users\User\Downloads\Outlook-qu0iviz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Downloads\Outlook-qu0iviz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4A9">
      <w:rPr>
        <w:noProof/>
      </w:rPr>
      <w:drawing>
        <wp:anchor distT="0" distB="0" distL="114300" distR="114300" simplePos="0" relativeHeight="251658240" behindDoc="1" locked="0" layoutInCell="1" allowOverlap="1" wp14:anchorId="2097D9FC" wp14:editId="430E0B51">
          <wp:simplePos x="0" y="0"/>
          <wp:positionH relativeFrom="margin">
            <wp:align>left</wp:align>
          </wp:positionH>
          <wp:positionV relativeFrom="paragraph">
            <wp:posOffset>0</wp:posOffset>
          </wp:positionV>
          <wp:extent cx="1670050" cy="1390650"/>
          <wp:effectExtent l="0" t="0" r="6350" b="0"/>
          <wp:wrapSquare wrapText="bothSides"/>
          <wp:docPr id="9892498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9820"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005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E0CF0F0"/>
    <w:lvl w:ilvl="0">
      <w:start w:val="1"/>
      <w:numFmt w:val="decimal"/>
      <w:pStyle w:val="ListNumber"/>
      <w:lvlText w:val="%1."/>
      <w:lvlJc w:val="left"/>
      <w:pPr>
        <w:tabs>
          <w:tab w:val="num" w:pos="360"/>
        </w:tabs>
        <w:ind w:left="360" w:hanging="360"/>
      </w:pPr>
    </w:lvl>
  </w:abstractNum>
  <w:abstractNum w:abstractNumId="1" w15:restartNumberingAfterBreak="0">
    <w:nsid w:val="021F2080"/>
    <w:multiLevelType w:val="hybridMultilevel"/>
    <w:tmpl w:val="06F89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17220"/>
    <w:multiLevelType w:val="hybridMultilevel"/>
    <w:tmpl w:val="FEC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7983"/>
    <w:multiLevelType w:val="hybridMultilevel"/>
    <w:tmpl w:val="C11E0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E3013"/>
    <w:multiLevelType w:val="hybridMultilevel"/>
    <w:tmpl w:val="0272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56C0"/>
    <w:multiLevelType w:val="hybridMultilevel"/>
    <w:tmpl w:val="A4A0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3074"/>
    <w:multiLevelType w:val="hybridMultilevel"/>
    <w:tmpl w:val="95B83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35A97"/>
    <w:multiLevelType w:val="hybridMultilevel"/>
    <w:tmpl w:val="1AC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A270C"/>
    <w:multiLevelType w:val="hybridMultilevel"/>
    <w:tmpl w:val="41F6F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37AC6"/>
    <w:multiLevelType w:val="hybridMultilevel"/>
    <w:tmpl w:val="9CD088F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29E32172"/>
    <w:multiLevelType w:val="hybridMultilevel"/>
    <w:tmpl w:val="9EE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21CC"/>
    <w:multiLevelType w:val="hybridMultilevel"/>
    <w:tmpl w:val="99EEC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615E0"/>
    <w:multiLevelType w:val="hybridMultilevel"/>
    <w:tmpl w:val="ABC0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E4C22"/>
    <w:multiLevelType w:val="hybridMultilevel"/>
    <w:tmpl w:val="1764AC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F2071"/>
    <w:multiLevelType w:val="hybridMultilevel"/>
    <w:tmpl w:val="B41C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A3007"/>
    <w:multiLevelType w:val="hybridMultilevel"/>
    <w:tmpl w:val="88F2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E73A0"/>
    <w:multiLevelType w:val="hybridMultilevel"/>
    <w:tmpl w:val="37261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1858AE"/>
    <w:multiLevelType w:val="hybridMultilevel"/>
    <w:tmpl w:val="FBC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E62"/>
    <w:multiLevelType w:val="hybridMultilevel"/>
    <w:tmpl w:val="2F0A03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415D02"/>
    <w:multiLevelType w:val="hybridMultilevel"/>
    <w:tmpl w:val="A58A0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541015"/>
    <w:multiLevelType w:val="hybridMultilevel"/>
    <w:tmpl w:val="541AC6F4"/>
    <w:lvl w:ilvl="0" w:tplc="31E0E824">
      <w:start w:val="202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B1632"/>
    <w:multiLevelType w:val="hybridMultilevel"/>
    <w:tmpl w:val="40D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42CD8"/>
    <w:multiLevelType w:val="hybridMultilevel"/>
    <w:tmpl w:val="1F0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18A3"/>
    <w:multiLevelType w:val="hybridMultilevel"/>
    <w:tmpl w:val="B1E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B4E67"/>
    <w:multiLevelType w:val="hybridMultilevel"/>
    <w:tmpl w:val="399A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16E47"/>
    <w:multiLevelType w:val="hybridMultilevel"/>
    <w:tmpl w:val="C7E0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407D"/>
    <w:multiLevelType w:val="hybridMultilevel"/>
    <w:tmpl w:val="7078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84249">
    <w:abstractNumId w:val="23"/>
  </w:num>
  <w:num w:numId="2" w16cid:durableId="1116096655">
    <w:abstractNumId w:val="12"/>
  </w:num>
  <w:num w:numId="3" w16cid:durableId="1045714474">
    <w:abstractNumId w:val="25"/>
  </w:num>
  <w:num w:numId="4" w16cid:durableId="167720941">
    <w:abstractNumId w:val="24"/>
  </w:num>
  <w:num w:numId="5" w16cid:durableId="601686306">
    <w:abstractNumId w:val="4"/>
  </w:num>
  <w:num w:numId="6" w16cid:durableId="680592187">
    <w:abstractNumId w:val="9"/>
  </w:num>
  <w:num w:numId="7" w16cid:durableId="195509727">
    <w:abstractNumId w:val="7"/>
  </w:num>
  <w:num w:numId="8" w16cid:durableId="1832213248">
    <w:abstractNumId w:val="22"/>
  </w:num>
  <w:num w:numId="9" w16cid:durableId="1498418130">
    <w:abstractNumId w:val="10"/>
  </w:num>
  <w:num w:numId="10" w16cid:durableId="1952393846">
    <w:abstractNumId w:val="17"/>
  </w:num>
  <w:num w:numId="11" w16cid:durableId="525799047">
    <w:abstractNumId w:val="5"/>
  </w:num>
  <w:num w:numId="12" w16cid:durableId="2076658045">
    <w:abstractNumId w:val="26"/>
  </w:num>
  <w:num w:numId="13" w16cid:durableId="1032877385">
    <w:abstractNumId w:val="13"/>
  </w:num>
  <w:num w:numId="14" w16cid:durableId="2108501848">
    <w:abstractNumId w:val="2"/>
  </w:num>
  <w:num w:numId="15" w16cid:durableId="38936910">
    <w:abstractNumId w:val="21"/>
  </w:num>
  <w:num w:numId="16" w16cid:durableId="892542396">
    <w:abstractNumId w:val="6"/>
  </w:num>
  <w:num w:numId="17" w16cid:durableId="390351890">
    <w:abstractNumId w:val="8"/>
  </w:num>
  <w:num w:numId="18" w16cid:durableId="540289944">
    <w:abstractNumId w:val="11"/>
  </w:num>
  <w:num w:numId="19" w16cid:durableId="1645313163">
    <w:abstractNumId w:val="15"/>
  </w:num>
  <w:num w:numId="20" w16cid:durableId="249050171">
    <w:abstractNumId w:val="1"/>
  </w:num>
  <w:num w:numId="21" w16cid:durableId="1833447664">
    <w:abstractNumId w:val="20"/>
  </w:num>
  <w:num w:numId="22" w16cid:durableId="585070199">
    <w:abstractNumId w:val="3"/>
  </w:num>
  <w:num w:numId="23" w16cid:durableId="170219752">
    <w:abstractNumId w:val="0"/>
    <w:lvlOverride w:ilvl="0">
      <w:startOverride w:val="1"/>
    </w:lvlOverride>
  </w:num>
  <w:num w:numId="24" w16cid:durableId="439494466">
    <w:abstractNumId w:val="16"/>
  </w:num>
  <w:num w:numId="25" w16cid:durableId="352269036">
    <w:abstractNumId w:val="18"/>
  </w:num>
  <w:num w:numId="26" w16cid:durableId="892162044">
    <w:abstractNumId w:val="19"/>
  </w:num>
  <w:num w:numId="27" w16cid:durableId="940644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0D"/>
    <w:rsid w:val="00006673"/>
    <w:rsid w:val="0001021B"/>
    <w:rsid w:val="00013CA3"/>
    <w:rsid w:val="000152C1"/>
    <w:rsid w:val="000243F0"/>
    <w:rsid w:val="0003124C"/>
    <w:rsid w:val="0003231F"/>
    <w:rsid w:val="0004156A"/>
    <w:rsid w:val="00041D8C"/>
    <w:rsid w:val="00046275"/>
    <w:rsid w:val="00054CB0"/>
    <w:rsid w:val="000622C6"/>
    <w:rsid w:val="00077BC0"/>
    <w:rsid w:val="0008229D"/>
    <w:rsid w:val="00085301"/>
    <w:rsid w:val="000874D3"/>
    <w:rsid w:val="00090B30"/>
    <w:rsid w:val="000A001E"/>
    <w:rsid w:val="000A04BB"/>
    <w:rsid w:val="000A0782"/>
    <w:rsid w:val="000A1C57"/>
    <w:rsid w:val="000A4124"/>
    <w:rsid w:val="000B500F"/>
    <w:rsid w:val="000B5061"/>
    <w:rsid w:val="000B5506"/>
    <w:rsid w:val="000C2274"/>
    <w:rsid w:val="000C5682"/>
    <w:rsid w:val="000E0DC4"/>
    <w:rsid w:val="000E6DA8"/>
    <w:rsid w:val="000F4DFD"/>
    <w:rsid w:val="00105245"/>
    <w:rsid w:val="0010599E"/>
    <w:rsid w:val="00112687"/>
    <w:rsid w:val="00114ADC"/>
    <w:rsid w:val="00121C96"/>
    <w:rsid w:val="00121DFB"/>
    <w:rsid w:val="00121E4D"/>
    <w:rsid w:val="001278E0"/>
    <w:rsid w:val="00131DE9"/>
    <w:rsid w:val="0013236C"/>
    <w:rsid w:val="00132A9F"/>
    <w:rsid w:val="00134B26"/>
    <w:rsid w:val="001406AA"/>
    <w:rsid w:val="0014317C"/>
    <w:rsid w:val="001540DC"/>
    <w:rsid w:val="00154469"/>
    <w:rsid w:val="00155865"/>
    <w:rsid w:val="001622D9"/>
    <w:rsid w:val="00166363"/>
    <w:rsid w:val="00170BBC"/>
    <w:rsid w:val="001751A7"/>
    <w:rsid w:val="00184EBA"/>
    <w:rsid w:val="00186E18"/>
    <w:rsid w:val="00187532"/>
    <w:rsid w:val="00193EBF"/>
    <w:rsid w:val="001963E6"/>
    <w:rsid w:val="001A0CAF"/>
    <w:rsid w:val="001B247A"/>
    <w:rsid w:val="001B4AA9"/>
    <w:rsid w:val="001B4BE6"/>
    <w:rsid w:val="001B569B"/>
    <w:rsid w:val="001B5922"/>
    <w:rsid w:val="001B6904"/>
    <w:rsid w:val="001C3DD8"/>
    <w:rsid w:val="001C7AD7"/>
    <w:rsid w:val="001D3D9D"/>
    <w:rsid w:val="001D5CA2"/>
    <w:rsid w:val="001E0C6F"/>
    <w:rsid w:val="001F1912"/>
    <w:rsid w:val="001F5490"/>
    <w:rsid w:val="00200DAB"/>
    <w:rsid w:val="002058AE"/>
    <w:rsid w:val="00211882"/>
    <w:rsid w:val="00213076"/>
    <w:rsid w:val="002145A8"/>
    <w:rsid w:val="00221288"/>
    <w:rsid w:val="00221CDD"/>
    <w:rsid w:val="002235A9"/>
    <w:rsid w:val="0022763B"/>
    <w:rsid w:val="00243993"/>
    <w:rsid w:val="00243C61"/>
    <w:rsid w:val="002466FD"/>
    <w:rsid w:val="00247BC6"/>
    <w:rsid w:val="00250578"/>
    <w:rsid w:val="002528AD"/>
    <w:rsid w:val="00254D97"/>
    <w:rsid w:val="0026070B"/>
    <w:rsid w:val="00263D65"/>
    <w:rsid w:val="0027110A"/>
    <w:rsid w:val="00280763"/>
    <w:rsid w:val="002823A2"/>
    <w:rsid w:val="00296D26"/>
    <w:rsid w:val="002A2C6C"/>
    <w:rsid w:val="002A5221"/>
    <w:rsid w:val="002B078A"/>
    <w:rsid w:val="002B3C04"/>
    <w:rsid w:val="002B7359"/>
    <w:rsid w:val="002B7B45"/>
    <w:rsid w:val="002B7F3F"/>
    <w:rsid w:val="002C143A"/>
    <w:rsid w:val="002C165A"/>
    <w:rsid w:val="002C39CC"/>
    <w:rsid w:val="002E6B4D"/>
    <w:rsid w:val="002F055C"/>
    <w:rsid w:val="002F129C"/>
    <w:rsid w:val="002F1E1B"/>
    <w:rsid w:val="002F7629"/>
    <w:rsid w:val="00301BE6"/>
    <w:rsid w:val="00301FC5"/>
    <w:rsid w:val="00306B50"/>
    <w:rsid w:val="00307856"/>
    <w:rsid w:val="003123C6"/>
    <w:rsid w:val="003131AD"/>
    <w:rsid w:val="00320FFA"/>
    <w:rsid w:val="003346A4"/>
    <w:rsid w:val="00335333"/>
    <w:rsid w:val="0033566C"/>
    <w:rsid w:val="00337C09"/>
    <w:rsid w:val="00342421"/>
    <w:rsid w:val="00343F14"/>
    <w:rsid w:val="00352233"/>
    <w:rsid w:val="00355C97"/>
    <w:rsid w:val="00356731"/>
    <w:rsid w:val="0035748E"/>
    <w:rsid w:val="00357973"/>
    <w:rsid w:val="0036496E"/>
    <w:rsid w:val="003720CA"/>
    <w:rsid w:val="00381F28"/>
    <w:rsid w:val="003827B4"/>
    <w:rsid w:val="003838E2"/>
    <w:rsid w:val="003852AC"/>
    <w:rsid w:val="00392BD6"/>
    <w:rsid w:val="00393B12"/>
    <w:rsid w:val="003947C7"/>
    <w:rsid w:val="0039748D"/>
    <w:rsid w:val="003A607F"/>
    <w:rsid w:val="003B61E1"/>
    <w:rsid w:val="003C2758"/>
    <w:rsid w:val="003C3BCD"/>
    <w:rsid w:val="003D0589"/>
    <w:rsid w:val="003D0A3F"/>
    <w:rsid w:val="003D1B3E"/>
    <w:rsid w:val="003D3AB9"/>
    <w:rsid w:val="003D4304"/>
    <w:rsid w:val="003E3AEA"/>
    <w:rsid w:val="003E4626"/>
    <w:rsid w:val="003F116E"/>
    <w:rsid w:val="003F45BC"/>
    <w:rsid w:val="003F661C"/>
    <w:rsid w:val="004030D3"/>
    <w:rsid w:val="00403DD5"/>
    <w:rsid w:val="0041191A"/>
    <w:rsid w:val="00411F4E"/>
    <w:rsid w:val="0043208E"/>
    <w:rsid w:val="0043401C"/>
    <w:rsid w:val="00434083"/>
    <w:rsid w:val="0043566F"/>
    <w:rsid w:val="00440149"/>
    <w:rsid w:val="0044017D"/>
    <w:rsid w:val="00444A74"/>
    <w:rsid w:val="00452B28"/>
    <w:rsid w:val="004610F9"/>
    <w:rsid w:val="0046229E"/>
    <w:rsid w:val="00462A97"/>
    <w:rsid w:val="00462D1C"/>
    <w:rsid w:val="0046367F"/>
    <w:rsid w:val="00464063"/>
    <w:rsid w:val="004760C0"/>
    <w:rsid w:val="004761EC"/>
    <w:rsid w:val="00477F96"/>
    <w:rsid w:val="00486940"/>
    <w:rsid w:val="00495418"/>
    <w:rsid w:val="004B4B7C"/>
    <w:rsid w:val="004D6786"/>
    <w:rsid w:val="004E0DF9"/>
    <w:rsid w:val="004E32BA"/>
    <w:rsid w:val="004E43B3"/>
    <w:rsid w:val="004E4ACD"/>
    <w:rsid w:val="004F1DE3"/>
    <w:rsid w:val="004F4A73"/>
    <w:rsid w:val="004F4CD5"/>
    <w:rsid w:val="004F7B9E"/>
    <w:rsid w:val="0050398D"/>
    <w:rsid w:val="00507585"/>
    <w:rsid w:val="00512EBA"/>
    <w:rsid w:val="00513AA1"/>
    <w:rsid w:val="00514206"/>
    <w:rsid w:val="005307C4"/>
    <w:rsid w:val="00531D83"/>
    <w:rsid w:val="005326F1"/>
    <w:rsid w:val="005327D8"/>
    <w:rsid w:val="0053283F"/>
    <w:rsid w:val="005337E7"/>
    <w:rsid w:val="0054298D"/>
    <w:rsid w:val="00552E87"/>
    <w:rsid w:val="005568A4"/>
    <w:rsid w:val="00556900"/>
    <w:rsid w:val="00581433"/>
    <w:rsid w:val="00581DA1"/>
    <w:rsid w:val="00584763"/>
    <w:rsid w:val="005A08EB"/>
    <w:rsid w:val="005A1630"/>
    <w:rsid w:val="005A28A1"/>
    <w:rsid w:val="005A3E71"/>
    <w:rsid w:val="005B0FE6"/>
    <w:rsid w:val="005B41D9"/>
    <w:rsid w:val="005B4E52"/>
    <w:rsid w:val="005B5217"/>
    <w:rsid w:val="005C2D1F"/>
    <w:rsid w:val="005C49BE"/>
    <w:rsid w:val="005C5CB1"/>
    <w:rsid w:val="005D302C"/>
    <w:rsid w:val="005D7C26"/>
    <w:rsid w:val="005E05CB"/>
    <w:rsid w:val="005E18B2"/>
    <w:rsid w:val="005F3D85"/>
    <w:rsid w:val="006014E2"/>
    <w:rsid w:val="006028E8"/>
    <w:rsid w:val="00602B73"/>
    <w:rsid w:val="00605760"/>
    <w:rsid w:val="00605C74"/>
    <w:rsid w:val="00607870"/>
    <w:rsid w:val="00620540"/>
    <w:rsid w:val="006208B6"/>
    <w:rsid w:val="0062153C"/>
    <w:rsid w:val="006224A1"/>
    <w:rsid w:val="00630D45"/>
    <w:rsid w:val="00633753"/>
    <w:rsid w:val="00635CCF"/>
    <w:rsid w:val="00651E99"/>
    <w:rsid w:val="006550D1"/>
    <w:rsid w:val="00655925"/>
    <w:rsid w:val="00664C1D"/>
    <w:rsid w:val="006671FF"/>
    <w:rsid w:val="00670D49"/>
    <w:rsid w:val="006804B9"/>
    <w:rsid w:val="00681DC9"/>
    <w:rsid w:val="00683AD1"/>
    <w:rsid w:val="00690451"/>
    <w:rsid w:val="00692145"/>
    <w:rsid w:val="00697E7D"/>
    <w:rsid w:val="006A154D"/>
    <w:rsid w:val="006A76EC"/>
    <w:rsid w:val="006B20E3"/>
    <w:rsid w:val="006C36E1"/>
    <w:rsid w:val="006E4571"/>
    <w:rsid w:val="006E77A9"/>
    <w:rsid w:val="006F3F4E"/>
    <w:rsid w:val="006F5DA3"/>
    <w:rsid w:val="0070627D"/>
    <w:rsid w:val="00706646"/>
    <w:rsid w:val="00706932"/>
    <w:rsid w:val="007105FC"/>
    <w:rsid w:val="00722311"/>
    <w:rsid w:val="00724060"/>
    <w:rsid w:val="00726F4E"/>
    <w:rsid w:val="0073100F"/>
    <w:rsid w:val="007371A8"/>
    <w:rsid w:val="0074064D"/>
    <w:rsid w:val="0074243F"/>
    <w:rsid w:val="00746BA4"/>
    <w:rsid w:val="00752261"/>
    <w:rsid w:val="00760834"/>
    <w:rsid w:val="0076382E"/>
    <w:rsid w:val="007700CB"/>
    <w:rsid w:val="007723B0"/>
    <w:rsid w:val="007750E6"/>
    <w:rsid w:val="00776562"/>
    <w:rsid w:val="007777E3"/>
    <w:rsid w:val="00780CDD"/>
    <w:rsid w:val="0079284E"/>
    <w:rsid w:val="007931A5"/>
    <w:rsid w:val="00793B36"/>
    <w:rsid w:val="007941AC"/>
    <w:rsid w:val="007A0C27"/>
    <w:rsid w:val="007A49DA"/>
    <w:rsid w:val="007A7D53"/>
    <w:rsid w:val="007B5439"/>
    <w:rsid w:val="007B5E04"/>
    <w:rsid w:val="007B69C8"/>
    <w:rsid w:val="007C2491"/>
    <w:rsid w:val="007C50B0"/>
    <w:rsid w:val="007D64EB"/>
    <w:rsid w:val="007E2E29"/>
    <w:rsid w:val="007E4679"/>
    <w:rsid w:val="007F0ED5"/>
    <w:rsid w:val="007F2525"/>
    <w:rsid w:val="007F4438"/>
    <w:rsid w:val="007F74BF"/>
    <w:rsid w:val="0080376F"/>
    <w:rsid w:val="008052AA"/>
    <w:rsid w:val="00807C72"/>
    <w:rsid w:val="0081106C"/>
    <w:rsid w:val="00814D87"/>
    <w:rsid w:val="00815255"/>
    <w:rsid w:val="008174AC"/>
    <w:rsid w:val="00832DB2"/>
    <w:rsid w:val="00835555"/>
    <w:rsid w:val="00835FE3"/>
    <w:rsid w:val="00846F36"/>
    <w:rsid w:val="008551A7"/>
    <w:rsid w:val="00865AE2"/>
    <w:rsid w:val="00877218"/>
    <w:rsid w:val="00886A15"/>
    <w:rsid w:val="0089069E"/>
    <w:rsid w:val="00890D71"/>
    <w:rsid w:val="00893768"/>
    <w:rsid w:val="00895A70"/>
    <w:rsid w:val="008A01D9"/>
    <w:rsid w:val="008A0F01"/>
    <w:rsid w:val="008A71F6"/>
    <w:rsid w:val="008B0D26"/>
    <w:rsid w:val="008B0DB9"/>
    <w:rsid w:val="008B0FC2"/>
    <w:rsid w:val="008B4732"/>
    <w:rsid w:val="008B5AA1"/>
    <w:rsid w:val="008B69A4"/>
    <w:rsid w:val="008B6F0E"/>
    <w:rsid w:val="008C69C2"/>
    <w:rsid w:val="008D284A"/>
    <w:rsid w:val="008E10C5"/>
    <w:rsid w:val="008E51FA"/>
    <w:rsid w:val="008E6DB0"/>
    <w:rsid w:val="008E7309"/>
    <w:rsid w:val="008F17C2"/>
    <w:rsid w:val="00901403"/>
    <w:rsid w:val="00922CF3"/>
    <w:rsid w:val="00923101"/>
    <w:rsid w:val="00935ACA"/>
    <w:rsid w:val="0093646D"/>
    <w:rsid w:val="00942336"/>
    <w:rsid w:val="009452C9"/>
    <w:rsid w:val="0094531C"/>
    <w:rsid w:val="0094610E"/>
    <w:rsid w:val="00946EE5"/>
    <w:rsid w:val="00950B55"/>
    <w:rsid w:val="00955723"/>
    <w:rsid w:val="00960B68"/>
    <w:rsid w:val="00971C18"/>
    <w:rsid w:val="0097604F"/>
    <w:rsid w:val="00982063"/>
    <w:rsid w:val="009918D6"/>
    <w:rsid w:val="00992DE9"/>
    <w:rsid w:val="009930C3"/>
    <w:rsid w:val="009934EB"/>
    <w:rsid w:val="009936E2"/>
    <w:rsid w:val="00996A0E"/>
    <w:rsid w:val="009A243E"/>
    <w:rsid w:val="009A771D"/>
    <w:rsid w:val="009B1C78"/>
    <w:rsid w:val="009B399C"/>
    <w:rsid w:val="009B4D97"/>
    <w:rsid w:val="009D2741"/>
    <w:rsid w:val="009D32AA"/>
    <w:rsid w:val="009D34B6"/>
    <w:rsid w:val="009D7AAB"/>
    <w:rsid w:val="009E0788"/>
    <w:rsid w:val="009F16BD"/>
    <w:rsid w:val="00A11748"/>
    <w:rsid w:val="00A202CB"/>
    <w:rsid w:val="00A20B2C"/>
    <w:rsid w:val="00A20F32"/>
    <w:rsid w:val="00A22402"/>
    <w:rsid w:val="00A24A3F"/>
    <w:rsid w:val="00A33B05"/>
    <w:rsid w:val="00A33E32"/>
    <w:rsid w:val="00A43A71"/>
    <w:rsid w:val="00A46556"/>
    <w:rsid w:val="00A4790D"/>
    <w:rsid w:val="00A51CB0"/>
    <w:rsid w:val="00A548B4"/>
    <w:rsid w:val="00A55C91"/>
    <w:rsid w:val="00A617A8"/>
    <w:rsid w:val="00A61809"/>
    <w:rsid w:val="00A63909"/>
    <w:rsid w:val="00A63E3F"/>
    <w:rsid w:val="00A643F1"/>
    <w:rsid w:val="00A67690"/>
    <w:rsid w:val="00A7333C"/>
    <w:rsid w:val="00A7703B"/>
    <w:rsid w:val="00A775EC"/>
    <w:rsid w:val="00A80D32"/>
    <w:rsid w:val="00A8590A"/>
    <w:rsid w:val="00A873BA"/>
    <w:rsid w:val="00A9356E"/>
    <w:rsid w:val="00A95958"/>
    <w:rsid w:val="00AA27BB"/>
    <w:rsid w:val="00AB4C0F"/>
    <w:rsid w:val="00AC2572"/>
    <w:rsid w:val="00AC7D82"/>
    <w:rsid w:val="00AD1546"/>
    <w:rsid w:val="00AD348F"/>
    <w:rsid w:val="00AE4767"/>
    <w:rsid w:val="00AE4CF5"/>
    <w:rsid w:val="00AF1EED"/>
    <w:rsid w:val="00AF2394"/>
    <w:rsid w:val="00AF25C8"/>
    <w:rsid w:val="00AF48C1"/>
    <w:rsid w:val="00B005BF"/>
    <w:rsid w:val="00B04CEC"/>
    <w:rsid w:val="00B05930"/>
    <w:rsid w:val="00B124A9"/>
    <w:rsid w:val="00B132FD"/>
    <w:rsid w:val="00B1417B"/>
    <w:rsid w:val="00B1735F"/>
    <w:rsid w:val="00B22834"/>
    <w:rsid w:val="00B22BF6"/>
    <w:rsid w:val="00B2316D"/>
    <w:rsid w:val="00B30C55"/>
    <w:rsid w:val="00B31DBA"/>
    <w:rsid w:val="00B47F4F"/>
    <w:rsid w:val="00B50A32"/>
    <w:rsid w:val="00B54C57"/>
    <w:rsid w:val="00B57D59"/>
    <w:rsid w:val="00B6000E"/>
    <w:rsid w:val="00B6340D"/>
    <w:rsid w:val="00B650DF"/>
    <w:rsid w:val="00B735CD"/>
    <w:rsid w:val="00B85EDC"/>
    <w:rsid w:val="00B9661B"/>
    <w:rsid w:val="00BA633D"/>
    <w:rsid w:val="00BA7604"/>
    <w:rsid w:val="00BB0196"/>
    <w:rsid w:val="00BB1EC4"/>
    <w:rsid w:val="00BB3881"/>
    <w:rsid w:val="00BD1173"/>
    <w:rsid w:val="00BE2004"/>
    <w:rsid w:val="00BE33E0"/>
    <w:rsid w:val="00BE40CA"/>
    <w:rsid w:val="00BE5212"/>
    <w:rsid w:val="00BE59BA"/>
    <w:rsid w:val="00BE686D"/>
    <w:rsid w:val="00C03AA7"/>
    <w:rsid w:val="00C17AFD"/>
    <w:rsid w:val="00C23F95"/>
    <w:rsid w:val="00C242CD"/>
    <w:rsid w:val="00C358A7"/>
    <w:rsid w:val="00C468C3"/>
    <w:rsid w:val="00C46C7D"/>
    <w:rsid w:val="00C47FB9"/>
    <w:rsid w:val="00C55A76"/>
    <w:rsid w:val="00C63E3F"/>
    <w:rsid w:val="00C67EA9"/>
    <w:rsid w:val="00C70704"/>
    <w:rsid w:val="00C71532"/>
    <w:rsid w:val="00C7611E"/>
    <w:rsid w:val="00C7649D"/>
    <w:rsid w:val="00C95CEE"/>
    <w:rsid w:val="00C96F21"/>
    <w:rsid w:val="00CA0019"/>
    <w:rsid w:val="00CA0A4B"/>
    <w:rsid w:val="00CA2579"/>
    <w:rsid w:val="00CB72F7"/>
    <w:rsid w:val="00CC10E0"/>
    <w:rsid w:val="00CC6165"/>
    <w:rsid w:val="00CC7156"/>
    <w:rsid w:val="00CD191A"/>
    <w:rsid w:val="00CD1A5C"/>
    <w:rsid w:val="00CD3C65"/>
    <w:rsid w:val="00CD5F58"/>
    <w:rsid w:val="00CE5296"/>
    <w:rsid w:val="00CE7CF6"/>
    <w:rsid w:val="00CF40C0"/>
    <w:rsid w:val="00CF5C4C"/>
    <w:rsid w:val="00D00D6E"/>
    <w:rsid w:val="00D06DC7"/>
    <w:rsid w:val="00D11FCA"/>
    <w:rsid w:val="00D32FE9"/>
    <w:rsid w:val="00D41E86"/>
    <w:rsid w:val="00D422C8"/>
    <w:rsid w:val="00D4266B"/>
    <w:rsid w:val="00D52DEE"/>
    <w:rsid w:val="00D52E68"/>
    <w:rsid w:val="00D552F5"/>
    <w:rsid w:val="00D61195"/>
    <w:rsid w:val="00D6237F"/>
    <w:rsid w:val="00D62AF2"/>
    <w:rsid w:val="00D64AEB"/>
    <w:rsid w:val="00D87A07"/>
    <w:rsid w:val="00D94C87"/>
    <w:rsid w:val="00D95817"/>
    <w:rsid w:val="00DA0227"/>
    <w:rsid w:val="00DA3C2D"/>
    <w:rsid w:val="00DA3F5B"/>
    <w:rsid w:val="00DB2D52"/>
    <w:rsid w:val="00DB4C31"/>
    <w:rsid w:val="00DB69B7"/>
    <w:rsid w:val="00DB74CD"/>
    <w:rsid w:val="00DC2A7D"/>
    <w:rsid w:val="00DC6C8F"/>
    <w:rsid w:val="00DC7C66"/>
    <w:rsid w:val="00DD586B"/>
    <w:rsid w:val="00DE0929"/>
    <w:rsid w:val="00DE093A"/>
    <w:rsid w:val="00DE1401"/>
    <w:rsid w:val="00DF2BD5"/>
    <w:rsid w:val="00DF515D"/>
    <w:rsid w:val="00DF7C6E"/>
    <w:rsid w:val="00E00B0E"/>
    <w:rsid w:val="00E01992"/>
    <w:rsid w:val="00E03E89"/>
    <w:rsid w:val="00E064E3"/>
    <w:rsid w:val="00E06E67"/>
    <w:rsid w:val="00E136A4"/>
    <w:rsid w:val="00E253B8"/>
    <w:rsid w:val="00E33698"/>
    <w:rsid w:val="00E374B6"/>
    <w:rsid w:val="00E41650"/>
    <w:rsid w:val="00E42A8C"/>
    <w:rsid w:val="00E46374"/>
    <w:rsid w:val="00E46DE0"/>
    <w:rsid w:val="00E518F3"/>
    <w:rsid w:val="00E51EE6"/>
    <w:rsid w:val="00E6288C"/>
    <w:rsid w:val="00E66213"/>
    <w:rsid w:val="00E72850"/>
    <w:rsid w:val="00E7653E"/>
    <w:rsid w:val="00E77A0B"/>
    <w:rsid w:val="00E81553"/>
    <w:rsid w:val="00E82149"/>
    <w:rsid w:val="00E846F9"/>
    <w:rsid w:val="00E87AB7"/>
    <w:rsid w:val="00E90D7D"/>
    <w:rsid w:val="00E92076"/>
    <w:rsid w:val="00E9461B"/>
    <w:rsid w:val="00E94794"/>
    <w:rsid w:val="00E95767"/>
    <w:rsid w:val="00E97365"/>
    <w:rsid w:val="00E9788F"/>
    <w:rsid w:val="00EB317A"/>
    <w:rsid w:val="00EB380D"/>
    <w:rsid w:val="00EB49A8"/>
    <w:rsid w:val="00EB4A96"/>
    <w:rsid w:val="00EB6EDA"/>
    <w:rsid w:val="00EC0C89"/>
    <w:rsid w:val="00EC0DF5"/>
    <w:rsid w:val="00EC29CD"/>
    <w:rsid w:val="00EC2C20"/>
    <w:rsid w:val="00EC41F4"/>
    <w:rsid w:val="00ED2D7C"/>
    <w:rsid w:val="00ED5CE6"/>
    <w:rsid w:val="00EE2305"/>
    <w:rsid w:val="00EE4E3D"/>
    <w:rsid w:val="00EF5793"/>
    <w:rsid w:val="00EF6E74"/>
    <w:rsid w:val="00EF75B2"/>
    <w:rsid w:val="00F022A4"/>
    <w:rsid w:val="00F04165"/>
    <w:rsid w:val="00F04F32"/>
    <w:rsid w:val="00F1283E"/>
    <w:rsid w:val="00F174D2"/>
    <w:rsid w:val="00F3262A"/>
    <w:rsid w:val="00F35822"/>
    <w:rsid w:val="00F36721"/>
    <w:rsid w:val="00F402F3"/>
    <w:rsid w:val="00F404A5"/>
    <w:rsid w:val="00F814E2"/>
    <w:rsid w:val="00F91D84"/>
    <w:rsid w:val="00F96465"/>
    <w:rsid w:val="00FA4D11"/>
    <w:rsid w:val="00FA5330"/>
    <w:rsid w:val="00FB5044"/>
    <w:rsid w:val="00FC3B5D"/>
    <w:rsid w:val="00FC3E6C"/>
    <w:rsid w:val="00FC5A56"/>
    <w:rsid w:val="00FD0690"/>
    <w:rsid w:val="00FD283B"/>
    <w:rsid w:val="00FD71AA"/>
    <w:rsid w:val="00FE60DD"/>
    <w:rsid w:val="00FF51B3"/>
    <w:rsid w:val="332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1431"/>
  <w15:docId w15:val="{A5F03A17-2C59-5F4B-AE16-76BBCE8C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C1"/>
  </w:style>
  <w:style w:type="paragraph" w:styleId="Heading1">
    <w:name w:val="heading 1"/>
    <w:basedOn w:val="Normal"/>
    <w:next w:val="Normal"/>
    <w:link w:val="Heading1Char"/>
    <w:uiPriority w:val="4"/>
    <w:qFormat/>
    <w:rsid w:val="00507585"/>
    <w:pPr>
      <w:keepNext/>
      <w:keepLines/>
      <w:spacing w:before="360" w:line="264" w:lineRule="auto"/>
      <w:outlineLvl w:val="0"/>
    </w:pPr>
    <w:rPr>
      <w:rFonts w:asciiTheme="majorHAnsi" w:eastAsiaTheme="majorEastAsia" w:hAnsiTheme="majorHAnsi" w:cstheme="majorBidi"/>
      <w:color w:val="244061" w:themeColor="accent1" w:themeShade="80"/>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01"/>
    <w:rPr>
      <w:rFonts w:ascii="Tahoma" w:hAnsi="Tahoma" w:cs="Tahoma"/>
      <w:sz w:val="16"/>
      <w:szCs w:val="16"/>
    </w:rPr>
  </w:style>
  <w:style w:type="paragraph" w:styleId="Header">
    <w:name w:val="header"/>
    <w:basedOn w:val="Normal"/>
    <w:link w:val="HeaderChar"/>
    <w:uiPriority w:val="99"/>
    <w:unhideWhenUsed/>
    <w:rsid w:val="0092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01"/>
  </w:style>
  <w:style w:type="paragraph" w:styleId="Footer">
    <w:name w:val="footer"/>
    <w:basedOn w:val="Normal"/>
    <w:link w:val="FooterChar"/>
    <w:uiPriority w:val="99"/>
    <w:unhideWhenUsed/>
    <w:rsid w:val="0092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01"/>
  </w:style>
  <w:style w:type="paragraph" w:styleId="ListParagraph">
    <w:name w:val="List Paragraph"/>
    <w:basedOn w:val="Normal"/>
    <w:uiPriority w:val="34"/>
    <w:qFormat/>
    <w:rsid w:val="0093646D"/>
    <w:pPr>
      <w:ind w:left="720"/>
      <w:contextualSpacing/>
    </w:pPr>
  </w:style>
  <w:style w:type="character" w:customStyle="1" w:styleId="Heading1Char">
    <w:name w:val="Heading 1 Char"/>
    <w:basedOn w:val="DefaultParagraphFont"/>
    <w:link w:val="Heading1"/>
    <w:uiPriority w:val="4"/>
    <w:rsid w:val="00507585"/>
    <w:rPr>
      <w:rFonts w:asciiTheme="majorHAnsi" w:eastAsiaTheme="majorEastAsia" w:hAnsiTheme="majorHAnsi" w:cstheme="majorBidi"/>
      <w:color w:val="244061" w:themeColor="accent1" w:themeShade="80"/>
      <w:sz w:val="30"/>
      <w:szCs w:val="30"/>
      <w:lang w:eastAsia="ja-JP"/>
    </w:rPr>
  </w:style>
  <w:style w:type="character" w:styleId="Hyperlink">
    <w:name w:val="Hyperlink"/>
    <w:basedOn w:val="DefaultParagraphFont"/>
    <w:uiPriority w:val="99"/>
    <w:unhideWhenUsed/>
    <w:rsid w:val="00507585"/>
    <w:rPr>
      <w:color w:val="3071C3" w:themeColor="text2" w:themeTint="BF"/>
      <w:sz w:val="22"/>
      <w:u w:val="single"/>
    </w:rPr>
  </w:style>
  <w:style w:type="paragraph" w:styleId="ListNumber">
    <w:name w:val="List Number"/>
    <w:basedOn w:val="Normal"/>
    <w:uiPriority w:val="4"/>
    <w:unhideWhenUsed/>
    <w:qFormat/>
    <w:rsid w:val="00507585"/>
    <w:pPr>
      <w:numPr>
        <w:numId w:val="23"/>
      </w:numPr>
      <w:spacing w:line="264" w:lineRule="auto"/>
    </w:pPr>
    <w:rPr>
      <w:rFonts w:eastAsiaTheme="minorEastAsia"/>
      <w:color w:val="0D0D0D" w:themeColor="text1" w:themeTint="F2"/>
      <w:szCs w:val="20"/>
      <w:lang w:eastAsia="ja-JP"/>
    </w:rPr>
  </w:style>
  <w:style w:type="character" w:styleId="UnresolvedMention">
    <w:name w:val="Unresolved Mention"/>
    <w:basedOn w:val="DefaultParagraphFont"/>
    <w:uiPriority w:val="99"/>
    <w:semiHidden/>
    <w:unhideWhenUsed/>
    <w:rsid w:val="002B7B45"/>
    <w:rPr>
      <w:color w:val="605E5C"/>
      <w:shd w:val="clear" w:color="auto" w:fill="E1DFDD"/>
    </w:rPr>
  </w:style>
  <w:style w:type="table" w:styleId="TableGridLight">
    <w:name w:val="Grid Table Light"/>
    <w:basedOn w:val="TableNormal"/>
    <w:uiPriority w:val="40"/>
    <w:rsid w:val="00A33E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637963">
      <w:bodyDiv w:val="1"/>
      <w:marLeft w:val="0"/>
      <w:marRight w:val="0"/>
      <w:marTop w:val="0"/>
      <w:marBottom w:val="0"/>
      <w:divBdr>
        <w:top w:val="none" w:sz="0" w:space="0" w:color="auto"/>
        <w:left w:val="none" w:sz="0" w:space="0" w:color="auto"/>
        <w:bottom w:val="none" w:sz="0" w:space="0" w:color="auto"/>
        <w:right w:val="none" w:sz="0" w:space="0" w:color="auto"/>
      </w:divBdr>
    </w:div>
    <w:div w:id="608926339">
      <w:bodyDiv w:val="1"/>
      <w:marLeft w:val="0"/>
      <w:marRight w:val="0"/>
      <w:marTop w:val="0"/>
      <w:marBottom w:val="0"/>
      <w:divBdr>
        <w:top w:val="none" w:sz="0" w:space="0" w:color="auto"/>
        <w:left w:val="none" w:sz="0" w:space="0" w:color="auto"/>
        <w:bottom w:val="none" w:sz="0" w:space="0" w:color="auto"/>
        <w:right w:val="none" w:sz="0" w:space="0" w:color="auto"/>
      </w:divBdr>
    </w:div>
    <w:div w:id="13224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90BB-69C6-4B45-B908-1ADACA68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Barbara Hamilton</cp:lastModifiedBy>
  <cp:revision>4</cp:revision>
  <cp:lastPrinted>2023-12-18T16:08:00Z</cp:lastPrinted>
  <dcterms:created xsi:type="dcterms:W3CDTF">2024-02-26T21:35:00Z</dcterms:created>
  <dcterms:modified xsi:type="dcterms:W3CDTF">2024-04-04T15:50:00Z</dcterms:modified>
</cp:coreProperties>
</file>